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46E3" w14:textId="77777777" w:rsidR="005B369B" w:rsidRPr="00A91ED6" w:rsidRDefault="005B369B" w:rsidP="001C7DD1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24112D2D" w14:textId="58C68A1C" w:rsidR="00462F08" w:rsidRPr="00A91ED6" w:rsidRDefault="003A450A" w:rsidP="00F779B2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bookmarkStart w:id="0" w:name="_Hlk184646351"/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Uzasadnienie</w:t>
      </w:r>
    </w:p>
    <w:p w14:paraId="7B1B0C55" w14:textId="38B21D0C" w:rsidR="003A450A" w:rsidRPr="00A91ED6" w:rsidRDefault="00F779B2" w:rsidP="00F779B2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</w:t>
      </w:r>
      <w:r w:rsidR="003A450A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do proponowanych zmian w budżecie </w:t>
      </w:r>
      <w:bookmarkStart w:id="1" w:name="_Hlk114491853"/>
      <w:r w:rsidR="003A450A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Gminy Wąwolnica</w:t>
      </w:r>
      <w:r w:rsidR="003A450A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 </w:t>
      </w:r>
      <w:bookmarkEnd w:id="1"/>
    </w:p>
    <w:p w14:paraId="011B0606" w14:textId="615B6E3A" w:rsidR="00381BC1" w:rsidRPr="00A91ED6" w:rsidRDefault="003A450A" w:rsidP="003A450A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na </w:t>
      </w:r>
      <w:r w:rsidR="005B369B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S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esji Rady </w:t>
      </w:r>
      <w:r w:rsidR="00A17E6C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Miejskiej w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Wąwolnic</w:t>
      </w:r>
      <w:r w:rsidR="00A17E6C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y</w:t>
      </w:r>
    </w:p>
    <w:p w14:paraId="13623E58" w14:textId="77777777" w:rsidR="00E35D21" w:rsidRPr="00A91ED6" w:rsidRDefault="00E35D21" w:rsidP="003A450A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5C45CE95" w14:textId="261FD8B2" w:rsidR="003A450A" w:rsidRPr="00A91ED6" w:rsidRDefault="003A450A" w:rsidP="001C7DD1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w dniu </w:t>
      </w:r>
      <w:r w:rsidR="008B037B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21 maja</w:t>
      </w:r>
      <w:r w:rsidR="00E843AA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202</w:t>
      </w:r>
      <w:r w:rsidR="00E843AA"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6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</w:rPr>
        <w:t>r.</w:t>
      </w:r>
    </w:p>
    <w:p w14:paraId="1F9A6F49" w14:textId="77777777" w:rsidR="00E924E7" w:rsidRPr="00A91ED6" w:rsidRDefault="00E924E7" w:rsidP="003A450A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7EED5903" w14:textId="4C95F488" w:rsidR="00462F08" w:rsidRPr="00A91ED6" w:rsidRDefault="003A450A" w:rsidP="00C95B30">
      <w:pPr>
        <w:numPr>
          <w:ilvl w:val="0"/>
          <w:numId w:val="2"/>
        </w:numPr>
        <w:tabs>
          <w:tab w:val="num" w:pos="-567"/>
        </w:tabs>
        <w:suppressAutoHyphens/>
        <w:spacing w:after="0" w:line="240" w:lineRule="auto"/>
        <w:ind w:left="-142" w:hanging="747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</w:pPr>
      <w:bookmarkStart w:id="2" w:name="_Hlk114494739"/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Po stronie</w:t>
      </w:r>
      <w:r w:rsidR="0083406D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</w:t>
      </w:r>
      <w:r w:rsidR="0083406D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DOCHODÓW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budżet Gminy Wąwolnica  z</w:t>
      </w:r>
      <w:r w:rsidR="008124A7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mniejsza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się o kwotę </w:t>
      </w:r>
      <w:r w:rsidR="008B037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1.</w:t>
      </w:r>
      <w:r w:rsidR="004862A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698</w:t>
      </w:r>
      <w:r w:rsidR="008B037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.</w:t>
      </w:r>
      <w:r w:rsidR="004862A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22</w:t>
      </w:r>
      <w:r w:rsidR="008B037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6</w:t>
      </w:r>
      <w:r w:rsidR="007B6474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,</w:t>
      </w:r>
      <w:r w:rsidR="004862A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>56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</w:rPr>
        <w:t xml:space="preserve"> zł.  </w:t>
      </w:r>
    </w:p>
    <w:bookmarkEnd w:id="2"/>
    <w:p w14:paraId="620BE111" w14:textId="0B6D8153" w:rsidR="003A450A" w:rsidRPr="00A91ED6" w:rsidRDefault="003A450A" w:rsidP="00E51CAF">
      <w:pPr>
        <w:suppressAutoHyphens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tbl>
      <w:tblPr>
        <w:tblStyle w:val="Tabela-Siatka"/>
        <w:tblW w:w="11340" w:type="dxa"/>
        <w:tblInd w:w="-998" w:type="dxa"/>
        <w:tblLook w:val="04A0" w:firstRow="1" w:lastRow="0" w:firstColumn="1" w:lastColumn="0" w:noHBand="0" w:noVBand="1"/>
      </w:tblPr>
      <w:tblGrid>
        <w:gridCol w:w="2269"/>
        <w:gridCol w:w="1842"/>
        <w:gridCol w:w="7229"/>
      </w:tblGrid>
      <w:tr w:rsidR="003A450A" w:rsidRPr="00A91ED6" w14:paraId="006B00E6" w14:textId="77777777" w:rsidTr="00831E6A">
        <w:trPr>
          <w:trHeight w:val="721"/>
        </w:trPr>
        <w:tc>
          <w:tcPr>
            <w:tcW w:w="2269" w:type="dxa"/>
          </w:tcPr>
          <w:p w14:paraId="4E826EE2" w14:textId="77777777" w:rsidR="00C72699" w:rsidRPr="00A91ED6" w:rsidRDefault="00C72699" w:rsidP="007435C7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  <w:p w14:paraId="785F2ABB" w14:textId="4938B367" w:rsidR="00462F08" w:rsidRPr="00A91ED6" w:rsidRDefault="003A450A" w:rsidP="001C7DD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1842" w:type="dxa"/>
          </w:tcPr>
          <w:p w14:paraId="6AD53506" w14:textId="77777777" w:rsidR="00C72699" w:rsidRPr="00A91ED6" w:rsidRDefault="00C72699" w:rsidP="0012165D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  <w:p w14:paraId="75F749C8" w14:textId="7CE4A685" w:rsidR="003A450A" w:rsidRPr="00A91ED6" w:rsidRDefault="003A450A" w:rsidP="0012165D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7229" w:type="dxa"/>
          </w:tcPr>
          <w:p w14:paraId="51ABC52E" w14:textId="77777777" w:rsidR="00C72699" w:rsidRPr="00A91ED6" w:rsidRDefault="00C72699" w:rsidP="0012165D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  <w:p w14:paraId="2AD6759E" w14:textId="10601900" w:rsidR="003A450A" w:rsidRPr="00A91ED6" w:rsidRDefault="003A450A" w:rsidP="0012165D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Informacje</w:t>
            </w:r>
          </w:p>
        </w:tc>
      </w:tr>
      <w:tr w:rsidR="003210F5" w:rsidRPr="00A91ED6" w14:paraId="08091052" w14:textId="77777777" w:rsidTr="00B83300">
        <w:tc>
          <w:tcPr>
            <w:tcW w:w="2269" w:type="dxa"/>
          </w:tcPr>
          <w:p w14:paraId="54918479" w14:textId="165C15C3" w:rsidR="003210F5" w:rsidRPr="00A91ED6" w:rsidRDefault="003210F5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600.60013 § 2310</w:t>
            </w:r>
          </w:p>
        </w:tc>
        <w:tc>
          <w:tcPr>
            <w:tcW w:w="1842" w:type="dxa"/>
          </w:tcPr>
          <w:p w14:paraId="6D93F50A" w14:textId="115390BC" w:rsidR="003210F5" w:rsidRPr="00A91ED6" w:rsidRDefault="008B037B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-</w:t>
            </w:r>
            <w:r w:rsidR="003210F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149.300,00 zł</w:t>
            </w:r>
          </w:p>
        </w:tc>
        <w:tc>
          <w:tcPr>
            <w:tcW w:w="7229" w:type="dxa"/>
          </w:tcPr>
          <w:p w14:paraId="6B110C12" w14:textId="33F560E3" w:rsidR="003210F5" w:rsidRPr="00A91ED6" w:rsidRDefault="008B037B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Zmniejszenie planu , zmiana klasyfikacji budżetowej</w:t>
            </w:r>
          </w:p>
        </w:tc>
      </w:tr>
      <w:tr w:rsidR="00B50A32" w:rsidRPr="00A91ED6" w14:paraId="036A5447" w14:textId="77777777" w:rsidTr="004D0899">
        <w:tc>
          <w:tcPr>
            <w:tcW w:w="2269" w:type="dxa"/>
          </w:tcPr>
          <w:p w14:paraId="2120334A" w14:textId="7DDB702D" w:rsidR="00B50A32" w:rsidRPr="00A91ED6" w:rsidRDefault="00E843AA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bookmarkStart w:id="3" w:name="_Hlk193117071"/>
            <w:bookmarkStart w:id="4" w:name="_Hlk159322007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600</w:t>
            </w:r>
            <w:r w:rsidR="00B50A32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60013</w:t>
            </w:r>
            <w:r w:rsidR="00B50A32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</w:t>
            </w:r>
            <w:r w:rsidR="00CC3BC4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§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2330</w:t>
            </w:r>
          </w:p>
        </w:tc>
        <w:tc>
          <w:tcPr>
            <w:tcW w:w="1842" w:type="dxa"/>
          </w:tcPr>
          <w:p w14:paraId="6B5C6CB4" w14:textId="0EA67B9B" w:rsidR="00B50A32" w:rsidRPr="00A91ED6" w:rsidRDefault="00831E6A" w:rsidP="00831E6A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 </w:t>
            </w:r>
            <w:r w:rsidR="008B037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</w:t>
            </w:r>
            <w:r w:rsidR="00E843AA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149.300,00</w:t>
            </w:r>
            <w:r w:rsidR="00CC3BC4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7229" w:type="dxa"/>
          </w:tcPr>
          <w:p w14:paraId="7D0B1485" w14:textId="77777777" w:rsidR="008B037B" w:rsidRPr="00A91ED6" w:rsidRDefault="008B037B" w:rsidP="008B037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tytułem dotacji z Województwa Lubelskiego w zakresie bieżącego utrzymania w czystości ,drogi wojewódzkiej Nr 830.</w:t>
            </w:r>
          </w:p>
          <w:p w14:paraId="2D1F3C30" w14:textId="77777777" w:rsidR="008B037B" w:rsidRPr="00A91ED6" w:rsidRDefault="008B037B" w:rsidP="008B037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Czas wykonywania usługi 01.01.2026-31.12.2026</w:t>
            </w:r>
          </w:p>
          <w:p w14:paraId="53C338E4" w14:textId="2254B94F" w:rsidR="00D71BC9" w:rsidRPr="00A91ED6" w:rsidRDefault="008B037B" w:rsidP="008B037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Porozumienie Nr 41/2025 z dn.29.12.2025</w:t>
            </w:r>
          </w:p>
        </w:tc>
      </w:tr>
      <w:tr w:rsidR="008B037B" w:rsidRPr="00A91ED6" w14:paraId="7A9200F1" w14:textId="77777777" w:rsidTr="004D0899">
        <w:tc>
          <w:tcPr>
            <w:tcW w:w="2269" w:type="dxa"/>
          </w:tcPr>
          <w:p w14:paraId="2D78DB29" w14:textId="58BBBA22" w:rsidR="008B037B" w:rsidRPr="00A91ED6" w:rsidRDefault="008B037B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700.70005  § 0690</w:t>
            </w:r>
          </w:p>
        </w:tc>
        <w:tc>
          <w:tcPr>
            <w:tcW w:w="1842" w:type="dxa"/>
          </w:tcPr>
          <w:p w14:paraId="107C8066" w14:textId="5C46D4E2" w:rsidR="008B037B" w:rsidRPr="00A91ED6" w:rsidRDefault="008B037B" w:rsidP="008B037B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+2.500,00 zł</w:t>
            </w:r>
          </w:p>
        </w:tc>
        <w:tc>
          <w:tcPr>
            <w:tcW w:w="7229" w:type="dxa"/>
          </w:tcPr>
          <w:p w14:paraId="13568DFE" w14:textId="111C0DB3" w:rsidR="008B037B" w:rsidRPr="00A91ED6" w:rsidRDefault="008B037B" w:rsidP="008B037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z tytułu wpłaty należnej za uszkodzenie urządzenia instalacji. /Wydatek poniósł ZGK W-ca </w:t>
            </w:r>
          </w:p>
        </w:tc>
      </w:tr>
      <w:tr w:rsidR="004401D4" w:rsidRPr="00A91ED6" w14:paraId="1C9F2FA3" w14:textId="77777777" w:rsidTr="004D0899">
        <w:tc>
          <w:tcPr>
            <w:tcW w:w="2269" w:type="dxa"/>
          </w:tcPr>
          <w:p w14:paraId="4497D471" w14:textId="06D1DAB6" w:rsidR="004401D4" w:rsidRPr="00A91ED6" w:rsidRDefault="004401D4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700.70005  § 6100</w:t>
            </w:r>
          </w:p>
        </w:tc>
        <w:tc>
          <w:tcPr>
            <w:tcW w:w="1842" w:type="dxa"/>
          </w:tcPr>
          <w:p w14:paraId="0FBDC21A" w14:textId="6FDBC0F9" w:rsidR="004401D4" w:rsidRPr="00A91ED6" w:rsidRDefault="004401D4" w:rsidP="008B037B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+2.277,38 zł</w:t>
            </w:r>
          </w:p>
        </w:tc>
        <w:tc>
          <w:tcPr>
            <w:tcW w:w="7229" w:type="dxa"/>
          </w:tcPr>
          <w:p w14:paraId="3D313B02" w14:textId="77777777" w:rsidR="004401D4" w:rsidRPr="00A91ED6" w:rsidRDefault="004401D4" w:rsidP="004401D4">
            <w:pPr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dotyczącego tj. kapitalizacja środków od dotacji RFIL , z przeznaczeniem na inwestycje „Przebudowa budynku dawnego przedszkola w Wąwolnicy na Centrum Integracji Społecznej „</w:t>
            </w:r>
          </w:p>
          <w:p w14:paraId="7DCC2B1F" w14:textId="6912B78F" w:rsidR="004401D4" w:rsidRPr="00A91ED6" w:rsidRDefault="004401D4" w:rsidP="008B037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</w:tr>
      <w:tr w:rsidR="003210F5" w:rsidRPr="00A91ED6" w14:paraId="03104176" w14:textId="77777777" w:rsidTr="004D0899">
        <w:tc>
          <w:tcPr>
            <w:tcW w:w="2269" w:type="dxa"/>
          </w:tcPr>
          <w:p w14:paraId="001A88F5" w14:textId="77777777" w:rsidR="003210F5" w:rsidRPr="00A91ED6" w:rsidRDefault="003210F5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6EBE9E23" w14:textId="3E89891D" w:rsidR="003210F5" w:rsidRPr="00A91ED6" w:rsidRDefault="003210F5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7</w:t>
            </w:r>
            <w:r w:rsidR="008B037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5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0.7</w:t>
            </w:r>
            <w:r w:rsidR="008B037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5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  <w:r w:rsidR="008B037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5 § 6100</w:t>
            </w:r>
          </w:p>
        </w:tc>
        <w:tc>
          <w:tcPr>
            <w:tcW w:w="1842" w:type="dxa"/>
          </w:tcPr>
          <w:p w14:paraId="64D9A0CE" w14:textId="77777777" w:rsidR="00FD577D" w:rsidRPr="00A91ED6" w:rsidRDefault="00FD577D" w:rsidP="00655C0F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20B26ADC" w14:textId="1C21A886" w:rsidR="003210F5" w:rsidRPr="00A91ED6" w:rsidRDefault="003210F5" w:rsidP="00655C0F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</w:t>
            </w:r>
            <w:r w:rsidR="00231F9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65</w:t>
            </w:r>
            <w:r w:rsidR="008B037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</w:t>
            </w:r>
            <w:r w:rsidR="00231F9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14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zł</w:t>
            </w:r>
          </w:p>
          <w:p w14:paraId="21C5951C" w14:textId="3AD3CC44" w:rsidR="003210F5" w:rsidRPr="00A91ED6" w:rsidRDefault="003210F5" w:rsidP="00655C0F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3AC1FAC3" w14:textId="1C14A6AC" w:rsidR="003210F5" w:rsidRPr="00A91ED6" w:rsidRDefault="00FD577D" w:rsidP="00116E2D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dotyczącego </w:t>
            </w:r>
            <w:r w:rsidR="00116E2D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realizacji zadań z zakresu pomocy dla obywateli UKR, nadanie numeru PESEL i potwierdzenie tożsamości .</w:t>
            </w:r>
          </w:p>
          <w:p w14:paraId="33F61855" w14:textId="72AA195C" w:rsidR="00116E2D" w:rsidRPr="00A91ED6" w:rsidRDefault="00116E2D" w:rsidP="00116E2D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Decyzja Nr FB-I.3145.1.5.2026 i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Nr FB-I.3145.1.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.2026</w:t>
            </w:r>
          </w:p>
        </w:tc>
      </w:tr>
      <w:tr w:rsidR="00231F95" w:rsidRPr="00A91ED6" w14:paraId="66F9C1A2" w14:textId="77777777" w:rsidTr="004D0899">
        <w:tc>
          <w:tcPr>
            <w:tcW w:w="2269" w:type="dxa"/>
          </w:tcPr>
          <w:p w14:paraId="4E5B3009" w14:textId="5D68C842" w:rsidR="00231F95" w:rsidRPr="00A91ED6" w:rsidRDefault="00231F95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758.75867 § 6257</w:t>
            </w:r>
          </w:p>
        </w:tc>
        <w:tc>
          <w:tcPr>
            <w:tcW w:w="1842" w:type="dxa"/>
          </w:tcPr>
          <w:p w14:paraId="1B4EBA90" w14:textId="0C23A846" w:rsidR="00231F95" w:rsidRPr="00A91ED6" w:rsidRDefault="00231F95" w:rsidP="00655C0F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+378.525,00 zł</w:t>
            </w:r>
          </w:p>
        </w:tc>
        <w:tc>
          <w:tcPr>
            <w:tcW w:w="7229" w:type="dxa"/>
          </w:tcPr>
          <w:p w14:paraId="3657F25E" w14:textId="083B7B07" w:rsidR="0001108B" w:rsidRPr="00A91ED6" w:rsidRDefault="00231F95" w:rsidP="00FD577D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celem realizacji projektu „</w:t>
            </w:r>
            <w:proofErr w:type="spellStart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Cyberbezpieczne</w:t>
            </w:r>
            <w:proofErr w:type="spellEnd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Wodociągi” , przedmiotem którego jest podniesienie poziomu bezpieczeństwa informacji w przedsiębiorstwie wodociągowym oraz podniesienie kwalifikacji personelu oraz modernizację infrastruktury technicznej. </w:t>
            </w:r>
            <w:r w:rsidR="0001108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Umowa nr KPOD.05.10-CW.01-001/25 z Min. Cyfryzacji </w:t>
            </w:r>
          </w:p>
        </w:tc>
      </w:tr>
      <w:tr w:rsidR="002F41F1" w:rsidRPr="00A91ED6" w14:paraId="63607F72" w14:textId="77777777" w:rsidTr="004D0899">
        <w:tc>
          <w:tcPr>
            <w:tcW w:w="2269" w:type="dxa"/>
          </w:tcPr>
          <w:p w14:paraId="0FF243F6" w14:textId="5D919011" w:rsidR="002F41F1" w:rsidRPr="00A91ED6" w:rsidRDefault="002F41F1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758.75867 § 6257</w:t>
            </w:r>
          </w:p>
        </w:tc>
        <w:tc>
          <w:tcPr>
            <w:tcW w:w="1842" w:type="dxa"/>
          </w:tcPr>
          <w:p w14:paraId="2260020B" w14:textId="77777777" w:rsidR="002F41F1" w:rsidRPr="00A91ED6" w:rsidRDefault="002F41F1" w:rsidP="002F41F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-1.698.226,56 zł</w:t>
            </w:r>
          </w:p>
          <w:p w14:paraId="0119CF26" w14:textId="77777777" w:rsidR="002F41F1" w:rsidRPr="00A91ED6" w:rsidRDefault="002F41F1" w:rsidP="002F41F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C25F9AD" w14:textId="160962A3" w:rsidR="002F41F1" w:rsidRPr="00A91ED6" w:rsidRDefault="002F41F1" w:rsidP="002F41F1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+1.698.226,56 zł</w:t>
            </w:r>
          </w:p>
        </w:tc>
        <w:tc>
          <w:tcPr>
            <w:tcW w:w="7229" w:type="dxa"/>
          </w:tcPr>
          <w:p w14:paraId="3655EC3A" w14:textId="77777777" w:rsidR="002F41F1" w:rsidRPr="00A91ED6" w:rsidRDefault="002F41F1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Zmiana dotyczy tylko zmiany nazwy zadania „</w:t>
            </w:r>
          </w:p>
          <w:p w14:paraId="14C61C9D" w14:textId="77777777" w:rsidR="002F41F1" w:rsidRPr="00A91ED6" w:rsidRDefault="002F41F1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  <w:u w:val="single"/>
              </w:rPr>
              <w:t xml:space="preserve">Było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:Program „MALUCH+” Wsparcie programu dofinansowania miejsc opieki nad dziećmi 0-3 lat</w:t>
            </w:r>
          </w:p>
          <w:p w14:paraId="37E83C5D" w14:textId="2DA03EBF" w:rsidR="002F41F1" w:rsidRPr="00A91ED6" w:rsidRDefault="002F41F1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  <w:u w:val="single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  <w:u w:val="single"/>
              </w:rPr>
              <w:t xml:space="preserve">Jest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:Utworzenie 20 nowych miejsc opieki, w ramach programu ‘Aktywny Maluch 2022-2029, edycja 8, w Klubie Dziecięcym w Karmanowicach 84, 24-160 Wąwolnica” . </w:t>
            </w:r>
          </w:p>
        </w:tc>
      </w:tr>
      <w:tr w:rsidR="002F41F1" w:rsidRPr="00A91ED6" w14:paraId="50AEB201" w14:textId="77777777" w:rsidTr="004D0899">
        <w:tc>
          <w:tcPr>
            <w:tcW w:w="2269" w:type="dxa"/>
          </w:tcPr>
          <w:p w14:paraId="3102EDBF" w14:textId="5A5FEE10" w:rsidR="002F41F1" w:rsidRPr="00A91ED6" w:rsidRDefault="002F41F1" w:rsidP="002F41F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853.85395  § 6257 </w:t>
            </w:r>
          </w:p>
        </w:tc>
        <w:tc>
          <w:tcPr>
            <w:tcW w:w="1842" w:type="dxa"/>
          </w:tcPr>
          <w:p w14:paraId="586772FB" w14:textId="50E20CB8" w:rsidR="002F41F1" w:rsidRPr="00A91ED6" w:rsidRDefault="002F41F1" w:rsidP="002F41F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+1.050.000,00 zł</w:t>
            </w:r>
          </w:p>
        </w:tc>
        <w:tc>
          <w:tcPr>
            <w:tcW w:w="7229" w:type="dxa"/>
          </w:tcPr>
          <w:p w14:paraId="2D7BAC8C" w14:textId="77777777" w:rsidR="002F41F1" w:rsidRPr="00A91ED6" w:rsidRDefault="002F41F1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planu, celem realizacji projektu „Integracja społeczna w Gminie Wąwolnica”, tj. utworzenie świetlic środowiskowych </w:t>
            </w:r>
            <w:r w:rsidR="0001108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</w:p>
          <w:p w14:paraId="13B2E2AD" w14:textId="58A9AAB1" w:rsidR="0001108B" w:rsidRPr="00A91ED6" w:rsidRDefault="0001108B" w:rsidP="002F41F1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Umowa Nr 266/FELU.08.08-IŻ.00-0052/25-00 z Woj. Lubelskim</w:t>
            </w:r>
          </w:p>
        </w:tc>
      </w:tr>
      <w:tr w:rsidR="00FD577D" w:rsidRPr="00A91ED6" w14:paraId="2A87A7FD" w14:textId="77777777" w:rsidTr="00B83300">
        <w:tc>
          <w:tcPr>
            <w:tcW w:w="2269" w:type="dxa"/>
          </w:tcPr>
          <w:p w14:paraId="4E81B648" w14:textId="77777777" w:rsidR="00FD577D" w:rsidRPr="00A91ED6" w:rsidRDefault="00FD577D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613AC0F2" w14:textId="0156D768" w:rsidR="00FD577D" w:rsidRPr="00A91ED6" w:rsidRDefault="00C95B30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855</w:t>
            </w:r>
            <w:r w:rsidR="00FD577D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85502</w:t>
            </w:r>
            <w:r w:rsidR="00FD577D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§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2060</w:t>
            </w:r>
          </w:p>
        </w:tc>
        <w:tc>
          <w:tcPr>
            <w:tcW w:w="1842" w:type="dxa"/>
          </w:tcPr>
          <w:p w14:paraId="2608E71F" w14:textId="77777777" w:rsidR="00FD577D" w:rsidRPr="00A91ED6" w:rsidRDefault="00FD577D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3E97569F" w14:textId="0FA663FE" w:rsidR="00FD577D" w:rsidRPr="00A91ED6" w:rsidRDefault="00FD577D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</w:t>
            </w:r>
            <w:r w:rsidR="00C95B3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="00C95B3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105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</w:t>
            </w:r>
            <w:r w:rsidR="00C95B3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77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zł</w:t>
            </w:r>
          </w:p>
          <w:p w14:paraId="4EE2DABE" w14:textId="77777777" w:rsidR="00FD577D" w:rsidRPr="00A91ED6" w:rsidRDefault="00FD577D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7C33E3C2" w14:textId="4F72551A" w:rsidR="00FD577D" w:rsidRPr="00A91ED6" w:rsidRDefault="00FD577D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</w:t>
            </w:r>
            <w:r w:rsidR="00C95B3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dotacji dotyczącej zakupu licencji na moduł świadczeń wychowawczych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="008D020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Zadanie realizuje OPS W-ca</w:t>
            </w:r>
          </w:p>
          <w:p w14:paraId="2BF32964" w14:textId="28A1EA8A" w:rsidR="00C95B30" w:rsidRPr="00A91ED6" w:rsidRDefault="00C95B30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Decyzja Nr FB-I.31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11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.1.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213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.2026 z LUW Lublin  </w:t>
            </w:r>
          </w:p>
        </w:tc>
      </w:tr>
      <w:tr w:rsidR="0038305E" w:rsidRPr="00A91ED6" w14:paraId="2714F45D" w14:textId="77777777" w:rsidTr="00B83300">
        <w:tc>
          <w:tcPr>
            <w:tcW w:w="2269" w:type="dxa"/>
          </w:tcPr>
          <w:p w14:paraId="1AA797D8" w14:textId="77777777" w:rsidR="0038305E" w:rsidRPr="00A91ED6" w:rsidRDefault="0038305E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2A78F3FD" w14:textId="6EAFFD9D" w:rsidR="0038305E" w:rsidRPr="00A91ED6" w:rsidRDefault="00645FF0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855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85503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§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201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7D35056D" w14:textId="77777777" w:rsidR="0038305E" w:rsidRPr="00A91ED6" w:rsidRDefault="0038305E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761E229A" w14:textId="68241142" w:rsidR="0038305E" w:rsidRPr="00A91ED6" w:rsidRDefault="0038305E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156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,00 zł</w:t>
            </w:r>
          </w:p>
          <w:p w14:paraId="7D225F75" w14:textId="77777777" w:rsidR="0038305E" w:rsidRPr="00A91ED6" w:rsidRDefault="0038305E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5F1E67E6" w14:textId="77777777" w:rsidR="000D7E75" w:rsidRPr="00A91ED6" w:rsidRDefault="0038305E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dotacji dotyczącej w zakresie zadań Karty Dużej Rodziny.</w:t>
            </w:r>
            <w:r w:rsidR="000D7E75"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Zadanie realizuje OPS W-ca </w:t>
            </w:r>
          </w:p>
          <w:p w14:paraId="7FA2E415" w14:textId="3F4898E5" w:rsidR="0038305E" w:rsidRPr="00A91ED6" w:rsidRDefault="00645FF0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Decyzja Nr FB-I.3111.1.192.2026 z LUW Lublin  </w:t>
            </w:r>
          </w:p>
        </w:tc>
      </w:tr>
      <w:tr w:rsidR="0038305E" w:rsidRPr="00A91ED6" w14:paraId="2950A273" w14:textId="77777777" w:rsidTr="00B83300">
        <w:tc>
          <w:tcPr>
            <w:tcW w:w="2269" w:type="dxa"/>
          </w:tcPr>
          <w:p w14:paraId="0F0BAB13" w14:textId="77777777" w:rsidR="0038305E" w:rsidRPr="00A91ED6" w:rsidRDefault="0038305E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4DAEB3D9" w14:textId="3E8CA8D8" w:rsidR="0038305E" w:rsidRPr="00A91ED6" w:rsidRDefault="0038305E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855.855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16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§ 2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03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236624D" w14:textId="77777777" w:rsidR="0038305E" w:rsidRPr="00A91ED6" w:rsidRDefault="0038305E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3B65EEFA" w14:textId="6B99C821" w:rsidR="0038305E" w:rsidRPr="00A91ED6" w:rsidRDefault="00645FF0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-57.909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,00 zł</w:t>
            </w:r>
          </w:p>
          <w:p w14:paraId="508DBFD7" w14:textId="77777777" w:rsidR="0038305E" w:rsidRPr="00A91ED6" w:rsidRDefault="0038305E" w:rsidP="00B83300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7229" w:type="dxa"/>
          </w:tcPr>
          <w:p w14:paraId="668E27DC" w14:textId="1B28B3CC" w:rsidR="00C73957" w:rsidRPr="00A91ED6" w:rsidRDefault="0038305E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</w:t>
            </w:r>
            <w:r w:rsidR="00645FF0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mniejsz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enie planu dotyczącego środków na </w:t>
            </w:r>
            <w:r w:rsidR="00C73957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zadanie „ Dodatki motywacyjne dla pracowników zatrudnionych w instytucjach opieki na dziećmi w wieku do lat 3 na lata 2024-2027”</w:t>
            </w:r>
            <w:r w:rsidR="0053488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="00335496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Zadanie dotyczy „Klubu dziecięcego w Karmanowicach” </w:t>
            </w:r>
          </w:p>
          <w:p w14:paraId="12DFA885" w14:textId="79A9B280" w:rsidR="0038305E" w:rsidRPr="00A91ED6" w:rsidRDefault="00534889" w:rsidP="00B83300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Decyzja Nr FB-I.3145.1.19.2026 z LUW Lublin</w:t>
            </w:r>
            <w:r w:rsidR="0038305E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47401F" w:rsidRPr="00A91ED6" w14:paraId="61C24642" w14:textId="77777777" w:rsidTr="004D0899">
        <w:tc>
          <w:tcPr>
            <w:tcW w:w="2269" w:type="dxa"/>
          </w:tcPr>
          <w:p w14:paraId="2DE17805" w14:textId="77777777" w:rsidR="00032774" w:rsidRPr="00A91ED6" w:rsidRDefault="00032774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1EDC2E37" w14:textId="338D9120" w:rsidR="0047401F" w:rsidRPr="00A91ED6" w:rsidRDefault="00E843AA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90</w:t>
            </w:r>
            <w:r w:rsidR="004427F3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  <w:r w:rsidR="0047401F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9000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5</w:t>
            </w:r>
            <w:r w:rsidR="0047401F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§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231</w:t>
            </w:r>
            <w:r w:rsidR="00FD577D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</w:p>
          <w:p w14:paraId="6DB20F87" w14:textId="02F4A5DC" w:rsidR="007B6474" w:rsidRPr="00A91ED6" w:rsidRDefault="007B6474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6FB881" w14:textId="77777777" w:rsidR="007B6474" w:rsidRPr="00A91ED6" w:rsidRDefault="007B6474" w:rsidP="0001108B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630A98F7" w14:textId="175127E7" w:rsidR="0047401F" w:rsidRPr="00A91ED6" w:rsidRDefault="0047401F" w:rsidP="0001108B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</w:t>
            </w:r>
            <w:r w:rsidR="0053488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45</w:t>
            </w:r>
            <w:r w:rsidR="0053488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</w:t>
            </w:r>
            <w:r w:rsidR="0053488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00,00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7229" w:type="dxa"/>
          </w:tcPr>
          <w:p w14:paraId="289B1D5D" w14:textId="14E7FD5D" w:rsidR="00032774" w:rsidRPr="00A91ED6" w:rsidRDefault="0047401F" w:rsidP="00E843AA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</w:t>
            </w:r>
            <w:r w:rsidR="00857BE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tytułem </w:t>
            </w:r>
            <w:r w:rsidR="000D7E75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realizacji projektu</w:t>
            </w:r>
            <w:r w:rsidR="003B1B4A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„Społeczność energetyczna na obszarze gminy Nałęczów, Wąwolnica, Bełżyce, Wojciechów i Poniatowa”</w:t>
            </w:r>
            <w:r w:rsidR="00534889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3B1B4A" w:rsidRPr="00A91ED6" w14:paraId="6149679E" w14:textId="77777777" w:rsidTr="004D0899">
        <w:tc>
          <w:tcPr>
            <w:tcW w:w="2269" w:type="dxa"/>
          </w:tcPr>
          <w:p w14:paraId="2465BCA7" w14:textId="459CCFF5" w:rsidR="003B1B4A" w:rsidRPr="00A91ED6" w:rsidRDefault="003B1B4A" w:rsidP="00655C0F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900.90005  § 2460</w:t>
            </w:r>
          </w:p>
        </w:tc>
        <w:tc>
          <w:tcPr>
            <w:tcW w:w="1842" w:type="dxa"/>
          </w:tcPr>
          <w:p w14:paraId="6E031BA5" w14:textId="3500A532" w:rsidR="003B1B4A" w:rsidRPr="00A91ED6" w:rsidRDefault="004920BC" w:rsidP="0001108B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+125,00 zł</w:t>
            </w:r>
          </w:p>
        </w:tc>
        <w:tc>
          <w:tcPr>
            <w:tcW w:w="7229" w:type="dxa"/>
          </w:tcPr>
          <w:p w14:paraId="08488600" w14:textId="4B2C32E7" w:rsidR="003B1B4A" w:rsidRPr="00A91ED6" w:rsidRDefault="004920BC" w:rsidP="00E843AA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dochodów </w:t>
            </w:r>
            <w:r w:rsidR="004401D4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 tytułu realizacji zadania „Czyste powietrze „ Środki z Woj. Funduszu Ochrony Środowiska w </w:t>
            </w:r>
            <w:r w:rsidR="0001108B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L</w:t>
            </w:r>
            <w:r w:rsidR="004401D4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ublinie</w:t>
            </w:r>
          </w:p>
        </w:tc>
      </w:tr>
      <w:bookmarkEnd w:id="0"/>
      <w:bookmarkEnd w:id="3"/>
      <w:bookmarkEnd w:id="4"/>
    </w:tbl>
    <w:p w14:paraId="21B13CA6" w14:textId="77777777" w:rsidR="00C95B30" w:rsidRPr="00A91ED6" w:rsidRDefault="00C95B30" w:rsidP="00C95B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</w:p>
    <w:p w14:paraId="39EB8219" w14:textId="1977BD98" w:rsidR="00462F08" w:rsidRPr="00A91ED6" w:rsidRDefault="00610F67" w:rsidP="00C95B30">
      <w:pPr>
        <w:overflowPunct w:val="0"/>
        <w:autoSpaceDE w:val="0"/>
        <w:autoSpaceDN w:val="0"/>
        <w:adjustRightInd w:val="0"/>
        <w:spacing w:after="0" w:line="240" w:lineRule="auto"/>
        <w:ind w:left="-993"/>
        <w:textAlignment w:val="baseline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II. Po stronie</w:t>
      </w:r>
      <w:r w:rsidR="0083406D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5E5C59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WYDATKÓW </w:t>
      </w:r>
      <w:r w:rsidR="00632B53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budżet </w:t>
      </w:r>
      <w:r w:rsidR="00F76667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Urzędu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Gminy Wąwolnica z</w:t>
      </w:r>
      <w:r w:rsidR="008124A7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mniejsza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się o kwotę</w:t>
      </w:r>
      <w:r w:rsidR="00C250DB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="00C95B30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3.282</w:t>
      </w:r>
      <w:r w:rsidR="00831E6A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.</w:t>
      </w:r>
      <w:r w:rsidR="00C95B30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229</w:t>
      </w:r>
      <w:r w:rsidR="00831E6A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,4</w:t>
      </w:r>
      <w:r w:rsidR="00C95B30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1</w:t>
      </w:r>
      <w:r w:rsidR="00831E6A"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 </w:t>
      </w:r>
      <w:r w:rsidRPr="00A91ED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zł     </w:t>
      </w:r>
    </w:p>
    <w:p w14:paraId="1C85FE3C" w14:textId="6792A247" w:rsidR="00381BC1" w:rsidRPr="00A91ED6" w:rsidRDefault="00381BC1" w:rsidP="00610F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31575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30"/>
        <w:gridCol w:w="7"/>
        <w:gridCol w:w="7312"/>
        <w:gridCol w:w="188"/>
        <w:gridCol w:w="6574"/>
        <w:gridCol w:w="6767"/>
        <w:gridCol w:w="6770"/>
      </w:tblGrid>
      <w:tr w:rsidR="00BD49E2" w:rsidRPr="00A91ED6" w14:paraId="329C015B" w14:textId="3EAF3066" w:rsidTr="00A91ED6">
        <w:tc>
          <w:tcPr>
            <w:tcW w:w="2127" w:type="dxa"/>
          </w:tcPr>
          <w:p w14:paraId="2D928518" w14:textId="70CED11A" w:rsidR="00BD49E2" w:rsidRPr="00A91ED6" w:rsidRDefault="00BD49E2" w:rsidP="001C7DD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Klasyfikacja budżetowa</w:t>
            </w:r>
          </w:p>
        </w:tc>
        <w:tc>
          <w:tcPr>
            <w:tcW w:w="1830" w:type="dxa"/>
          </w:tcPr>
          <w:p w14:paraId="6908A6A2" w14:textId="77777777" w:rsidR="00BD49E2" w:rsidRPr="00A91ED6" w:rsidRDefault="00BD49E2" w:rsidP="00A1390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7319" w:type="dxa"/>
            <w:gridSpan w:val="2"/>
          </w:tcPr>
          <w:p w14:paraId="0BED888B" w14:textId="77777777" w:rsidR="00BD49E2" w:rsidRPr="00A91ED6" w:rsidRDefault="00BD49E2" w:rsidP="00A1390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Informacje</w:t>
            </w:r>
          </w:p>
        </w:tc>
        <w:tc>
          <w:tcPr>
            <w:tcW w:w="6762" w:type="dxa"/>
            <w:gridSpan w:val="2"/>
          </w:tcPr>
          <w:p w14:paraId="61E091EB" w14:textId="77777777" w:rsidR="00BD49E2" w:rsidRPr="00A91ED6" w:rsidRDefault="00BD49E2" w:rsidP="00A1390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67" w:type="dxa"/>
          </w:tcPr>
          <w:p w14:paraId="7F4ACE8A" w14:textId="77777777" w:rsidR="00BD49E2" w:rsidRPr="00A91ED6" w:rsidRDefault="00BD49E2" w:rsidP="00A1390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70" w:type="dxa"/>
          </w:tcPr>
          <w:p w14:paraId="73E29318" w14:textId="77777777" w:rsidR="00BD49E2" w:rsidRPr="00A91ED6" w:rsidRDefault="00BD49E2" w:rsidP="00A13901">
            <w:pPr>
              <w:suppressAutoHyphens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</w:tr>
      <w:tr w:rsidR="00BD49E2" w:rsidRPr="00A91ED6" w14:paraId="317783D2" w14:textId="5631EF70" w:rsidTr="00A91ED6">
        <w:tc>
          <w:tcPr>
            <w:tcW w:w="2127" w:type="dxa"/>
          </w:tcPr>
          <w:p w14:paraId="6A04307F" w14:textId="4BB6C015" w:rsidR="00BD49E2" w:rsidRPr="00A91ED6" w:rsidRDefault="00BD49E2" w:rsidP="00320FE6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010.01043 § 6067</w:t>
            </w:r>
          </w:p>
          <w:p w14:paraId="1006E316" w14:textId="350ABD88" w:rsidR="00BD49E2" w:rsidRPr="00A91ED6" w:rsidRDefault="00BD49E2" w:rsidP="00320FE6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7342824E" w14:textId="4583FD61" w:rsidR="00BD49E2" w:rsidRPr="00A91ED6" w:rsidRDefault="00BD49E2" w:rsidP="00335496">
            <w:pPr>
              <w:suppressAutoHyphens/>
              <w:jc w:val="right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+ 378.525,00 zł</w:t>
            </w:r>
          </w:p>
        </w:tc>
        <w:tc>
          <w:tcPr>
            <w:tcW w:w="7319" w:type="dxa"/>
            <w:gridSpan w:val="2"/>
          </w:tcPr>
          <w:p w14:paraId="677EC5D2" w14:textId="77777777" w:rsidR="00BD49E2" w:rsidRPr="00A91ED6" w:rsidRDefault="00BD49E2" w:rsidP="0037723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celem realizacji projektu „</w:t>
            </w:r>
            <w:proofErr w:type="spellStart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Cyberbezpieczne</w:t>
            </w:r>
            <w:proofErr w:type="spellEnd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Wodociągi” , przedmiotem którego jest podniesienie poziomu bezpieczeństwa informacji w przedsiębiorstwie wodociągowym oraz podniesienie kwalifikacji personelu oraz modernizację infrastruktury technicznej.  Umowa nr KPOD.05.10-CW.01-001/25 z Min. Cyfryzacji</w:t>
            </w:r>
          </w:p>
          <w:p w14:paraId="598DD6D5" w14:textId="4FCD52CF" w:rsidR="00BD49E2" w:rsidRPr="00A91ED6" w:rsidRDefault="00BD49E2" w:rsidP="0037723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62" w:type="dxa"/>
            <w:gridSpan w:val="2"/>
          </w:tcPr>
          <w:p w14:paraId="54BB6EEF" w14:textId="77777777" w:rsidR="00BD49E2" w:rsidRPr="00A91ED6" w:rsidRDefault="00BD49E2" w:rsidP="0037723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67" w:type="dxa"/>
          </w:tcPr>
          <w:p w14:paraId="359B9919" w14:textId="77777777" w:rsidR="00BD49E2" w:rsidRPr="00A91ED6" w:rsidRDefault="00BD49E2" w:rsidP="0037723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70" w:type="dxa"/>
          </w:tcPr>
          <w:p w14:paraId="2D4D187E" w14:textId="77777777" w:rsidR="00BD49E2" w:rsidRPr="00A91ED6" w:rsidRDefault="00BD49E2" w:rsidP="0037723B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</w:tr>
      <w:tr w:rsidR="00BD49E2" w:rsidRPr="00A91ED6" w14:paraId="79C677AC" w14:textId="77777777" w:rsidTr="00A91ED6">
        <w:tc>
          <w:tcPr>
            <w:tcW w:w="2127" w:type="dxa"/>
          </w:tcPr>
          <w:p w14:paraId="28EDDA02" w14:textId="2CFCA173" w:rsidR="00BD49E2" w:rsidRPr="00A91ED6" w:rsidRDefault="00BD49E2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010.01043 § 606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9</w:t>
            </w:r>
          </w:p>
          <w:p w14:paraId="47D13619" w14:textId="77777777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0153FD6" w14:textId="6D1CC9C5" w:rsidR="00BD49E2" w:rsidRPr="00A91ED6" w:rsidRDefault="00BD49E2" w:rsidP="00F36DC5">
            <w:pPr>
              <w:suppressAutoHyphens/>
              <w:jc w:val="right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+82.915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,00 zł</w:t>
            </w:r>
          </w:p>
        </w:tc>
        <w:tc>
          <w:tcPr>
            <w:tcW w:w="7319" w:type="dxa"/>
            <w:gridSpan w:val="2"/>
          </w:tcPr>
          <w:p w14:paraId="5F8D12E6" w14:textId="4BF8755C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celem realizacji projektu „</w:t>
            </w:r>
            <w:proofErr w:type="spellStart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Cyberbezpieczne</w:t>
            </w:r>
            <w:proofErr w:type="spellEnd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Wodociągi” , przedmiotem którego jest podniesienie poziomu bezpieczeństwa informacji w przedsiębiorstwie wodociągowym oraz podniesienie kwalifikacji personelu oraz modernizację infrastruktury technicznej. 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Wkład własny do projektu -koszt podatku VAT </w:t>
            </w:r>
          </w:p>
          <w:p w14:paraId="0A3EDE05" w14:textId="72CA8CEB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Umowa nr KPOD.05.10-CW.01-001/25 z Min. Cyfryzacji</w:t>
            </w:r>
          </w:p>
          <w:p w14:paraId="28D82129" w14:textId="77777777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62" w:type="dxa"/>
            <w:gridSpan w:val="2"/>
          </w:tcPr>
          <w:p w14:paraId="067CF658" w14:textId="77777777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67" w:type="dxa"/>
          </w:tcPr>
          <w:p w14:paraId="03033649" w14:textId="77777777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6770" w:type="dxa"/>
          </w:tcPr>
          <w:p w14:paraId="2D46375B" w14:textId="77777777" w:rsidR="00BD49E2" w:rsidRPr="00A91ED6" w:rsidRDefault="00BD49E2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</w:tr>
      <w:tr w:rsidR="00BD49E2" w:rsidRPr="00A91ED6" w14:paraId="342B45B9" w14:textId="1E3B7DE9" w:rsidTr="00A91ED6">
        <w:tc>
          <w:tcPr>
            <w:tcW w:w="2127" w:type="dxa"/>
          </w:tcPr>
          <w:p w14:paraId="32AC9EB9" w14:textId="77777777" w:rsidR="00BD49E2" w:rsidRPr="00A91ED6" w:rsidRDefault="00BD49E2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600.60013 § 6050</w:t>
            </w:r>
          </w:p>
          <w:p w14:paraId="6D595306" w14:textId="5CC86457" w:rsidR="00BD49E2" w:rsidRPr="00A91ED6" w:rsidRDefault="00BD49E2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6D2F808" w14:textId="34A7032D" w:rsidR="00BD49E2" w:rsidRPr="00A91ED6" w:rsidRDefault="00BD49E2" w:rsidP="00335496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+ </w:t>
            </w:r>
            <w:r w:rsidR="004F1311" w:rsidRPr="00A91ED6">
              <w:rPr>
                <w:rFonts w:ascii="Bookman Old Style" w:hAnsi="Bookman Old Style" w:cs="Times New Roman"/>
                <w:sz w:val="20"/>
                <w:szCs w:val="20"/>
              </w:rPr>
              <w:t>133.500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,00 zł </w:t>
            </w:r>
          </w:p>
        </w:tc>
        <w:tc>
          <w:tcPr>
            <w:tcW w:w="7319" w:type="dxa"/>
            <w:gridSpan w:val="2"/>
          </w:tcPr>
          <w:p w14:paraId="3681FF48" w14:textId="32588663" w:rsidR="00BD49E2" w:rsidRPr="00A91ED6" w:rsidRDefault="004F1311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planu zadania inwestycyjnego „Przebudowa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mostu w </w:t>
            </w:r>
            <w:r w:rsidR="00593588" w:rsidRPr="00A91ED6">
              <w:rPr>
                <w:rFonts w:ascii="Bookman Old Style" w:hAnsi="Bookman Old Style" w:cs="Times New Roman"/>
                <w:sz w:val="20"/>
                <w:szCs w:val="20"/>
              </w:rPr>
              <w:t>M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areczkach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>”</w:t>
            </w:r>
          </w:p>
        </w:tc>
        <w:tc>
          <w:tcPr>
            <w:tcW w:w="6762" w:type="dxa"/>
            <w:gridSpan w:val="2"/>
          </w:tcPr>
          <w:p w14:paraId="6B5A1ECC" w14:textId="77777777" w:rsidR="00BD49E2" w:rsidRPr="00A91ED6" w:rsidRDefault="00BD49E2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7B5C5910" w14:textId="77777777" w:rsidR="00BD49E2" w:rsidRPr="00A91ED6" w:rsidRDefault="00BD49E2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20D1BCD1" w14:textId="77777777" w:rsidR="00BD49E2" w:rsidRPr="00A91ED6" w:rsidRDefault="00BD49E2" w:rsidP="00B83300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BD49E2" w:rsidRPr="00A91ED6" w14:paraId="578FED7E" w14:textId="29455719" w:rsidTr="00A91ED6">
        <w:tc>
          <w:tcPr>
            <w:tcW w:w="2127" w:type="dxa"/>
          </w:tcPr>
          <w:p w14:paraId="7EFC565B" w14:textId="355385CA" w:rsidR="00BD49E2" w:rsidRPr="00A91ED6" w:rsidRDefault="00116E2D" w:rsidP="00A07C4A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bookmarkStart w:id="5" w:name="_Hlk184807384"/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>00.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>00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05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430</w:t>
            </w:r>
            <w:r w:rsidR="00BD49E2" w:rsidRPr="00A91ED6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</w:tcPr>
          <w:p w14:paraId="24FAEB1C" w14:textId="3A79E07D" w:rsidR="00BD49E2" w:rsidRPr="00A91ED6" w:rsidRDefault="00BD49E2" w:rsidP="00335496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+ </w:t>
            </w:r>
            <w:r w:rsidR="00116E2D" w:rsidRPr="00A91ED6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="00116E2D" w:rsidRPr="00A91ED6">
              <w:rPr>
                <w:rFonts w:ascii="Bookman Old Style" w:hAnsi="Bookman Old Style" w:cs="Times New Roman"/>
                <w:sz w:val="20"/>
                <w:szCs w:val="20"/>
              </w:rPr>
              <w:t>000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,00 zł</w:t>
            </w:r>
          </w:p>
          <w:p w14:paraId="11A87062" w14:textId="77777777" w:rsidR="00BD49E2" w:rsidRPr="00A91ED6" w:rsidRDefault="00BD49E2" w:rsidP="00335496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189D905" w14:textId="70A5E91C" w:rsidR="00BD49E2" w:rsidRPr="00A91ED6" w:rsidRDefault="00BD49E2" w:rsidP="00335496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19" w:type="dxa"/>
            <w:gridSpan w:val="2"/>
          </w:tcPr>
          <w:p w14:paraId="04234162" w14:textId="57020235" w:rsidR="00BD49E2" w:rsidRPr="00A91ED6" w:rsidRDefault="00116E2D" w:rsidP="00116E2D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</w:t>
            </w:r>
            <w:r w:rsidR="00BD49E2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planu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wydatków, na podstawie wniosku sołeckiego wsi </w:t>
            </w:r>
            <w:r w:rsidR="00A91ED6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B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artłomiejowice.</w:t>
            </w:r>
          </w:p>
        </w:tc>
        <w:tc>
          <w:tcPr>
            <w:tcW w:w="6762" w:type="dxa"/>
            <w:gridSpan w:val="2"/>
          </w:tcPr>
          <w:p w14:paraId="642B2442" w14:textId="77777777" w:rsidR="00BD49E2" w:rsidRPr="00A91ED6" w:rsidRDefault="00BD49E2" w:rsidP="000D537F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67" w:type="dxa"/>
          </w:tcPr>
          <w:p w14:paraId="661AF16F" w14:textId="77777777" w:rsidR="00BD49E2" w:rsidRPr="00A91ED6" w:rsidRDefault="00BD49E2" w:rsidP="000D537F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70" w:type="dxa"/>
          </w:tcPr>
          <w:p w14:paraId="32AD1A06" w14:textId="77777777" w:rsidR="00BD49E2" w:rsidRPr="00A91ED6" w:rsidRDefault="00BD49E2" w:rsidP="000D537F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</w:tr>
      <w:tr w:rsidR="00BD49E2" w:rsidRPr="00A91ED6" w14:paraId="6101C82A" w14:textId="35CC24D5" w:rsidTr="00A91ED6">
        <w:tc>
          <w:tcPr>
            <w:tcW w:w="2127" w:type="dxa"/>
          </w:tcPr>
          <w:p w14:paraId="72BCB994" w14:textId="5CB4D777" w:rsidR="00BD49E2" w:rsidRPr="00A91ED6" w:rsidRDefault="00BD49E2" w:rsidP="0003277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700.70005 § 6100</w:t>
            </w:r>
          </w:p>
        </w:tc>
        <w:tc>
          <w:tcPr>
            <w:tcW w:w="1830" w:type="dxa"/>
          </w:tcPr>
          <w:p w14:paraId="4D285A5A" w14:textId="188F84EF" w:rsidR="00BD49E2" w:rsidRPr="00A91ED6" w:rsidRDefault="00BD49E2" w:rsidP="00032774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</w:t>
            </w:r>
            <w:r w:rsidR="00116E2D" w:rsidRPr="00A91ED6">
              <w:rPr>
                <w:rFonts w:ascii="Bookman Old Style" w:hAnsi="Bookman Old Style" w:cs="Times New Roman"/>
                <w:sz w:val="20"/>
                <w:szCs w:val="20"/>
              </w:rPr>
              <w:t>2.277,38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7319" w:type="dxa"/>
            <w:gridSpan w:val="2"/>
          </w:tcPr>
          <w:p w14:paraId="5B3A6ECA" w14:textId="77777777" w:rsidR="00BD49E2" w:rsidRPr="00A91ED6" w:rsidRDefault="00BD49E2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  planu, celem realizacji zadania inwestycyjnego : „Przebudowa budynku dawnego przedszkola wraz ze zmianą sposobu użytkowana na Centrum Integracji Społecznej w Wąwolnicy”</w:t>
            </w:r>
          </w:p>
          <w:p w14:paraId="201F04A4" w14:textId="7C20A382" w:rsidR="00BD49E2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Do wysokości kapitalizacji środków na rachunku bankowego.</w:t>
            </w:r>
          </w:p>
        </w:tc>
        <w:tc>
          <w:tcPr>
            <w:tcW w:w="6762" w:type="dxa"/>
            <w:gridSpan w:val="2"/>
          </w:tcPr>
          <w:p w14:paraId="73ADD23F" w14:textId="77777777" w:rsidR="00BD49E2" w:rsidRPr="00A91ED6" w:rsidRDefault="00BD49E2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6E67B70A" w14:textId="77777777" w:rsidR="00BD49E2" w:rsidRPr="00A91ED6" w:rsidRDefault="00BD49E2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1BE5FA17" w14:textId="77777777" w:rsidR="00BD49E2" w:rsidRPr="00A91ED6" w:rsidRDefault="00BD49E2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116E2D" w:rsidRPr="00A91ED6" w14:paraId="04C4254C" w14:textId="77777777" w:rsidTr="00A91ED6">
        <w:tc>
          <w:tcPr>
            <w:tcW w:w="2127" w:type="dxa"/>
          </w:tcPr>
          <w:p w14:paraId="4280AAA5" w14:textId="1675D4E8" w:rsidR="00116E2D" w:rsidRPr="00A91ED6" w:rsidRDefault="00116E2D" w:rsidP="0003277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0.7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23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430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</w:tcPr>
          <w:p w14:paraId="5D1F4CDD" w14:textId="33B9737A" w:rsidR="00116E2D" w:rsidRPr="00A91ED6" w:rsidRDefault="00116E2D" w:rsidP="00032774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+35.000,00 zł</w:t>
            </w:r>
          </w:p>
        </w:tc>
        <w:tc>
          <w:tcPr>
            <w:tcW w:w="7319" w:type="dxa"/>
            <w:gridSpan w:val="2"/>
          </w:tcPr>
          <w:p w14:paraId="14D49AB9" w14:textId="4F324264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Zwiększenie planu wydatków celem zawarcia umowy z firmą audytorską przygotowującą do procesu przekształcenie ZGK w spółkę </w:t>
            </w:r>
          </w:p>
        </w:tc>
        <w:tc>
          <w:tcPr>
            <w:tcW w:w="6762" w:type="dxa"/>
            <w:gridSpan w:val="2"/>
          </w:tcPr>
          <w:p w14:paraId="3B4055EB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2E2CE061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0AA8B212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116E2D" w:rsidRPr="00A91ED6" w14:paraId="09510E1E" w14:textId="77777777" w:rsidTr="00A91ED6">
        <w:tc>
          <w:tcPr>
            <w:tcW w:w="2127" w:type="dxa"/>
          </w:tcPr>
          <w:p w14:paraId="42D7ABEB" w14:textId="7ACC145D" w:rsidR="00116E2D" w:rsidRPr="00A91ED6" w:rsidRDefault="00116E2D" w:rsidP="0003277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750.75095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§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4740</w:t>
            </w:r>
          </w:p>
        </w:tc>
        <w:tc>
          <w:tcPr>
            <w:tcW w:w="1830" w:type="dxa"/>
          </w:tcPr>
          <w:p w14:paraId="66EB2019" w14:textId="5F160704" w:rsidR="00116E2D" w:rsidRPr="00A91ED6" w:rsidRDefault="00116E2D" w:rsidP="00032774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+65,14zł</w:t>
            </w:r>
          </w:p>
        </w:tc>
        <w:tc>
          <w:tcPr>
            <w:tcW w:w="7319" w:type="dxa"/>
            <w:gridSpan w:val="2"/>
          </w:tcPr>
          <w:p w14:paraId="6486F032" w14:textId="77777777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 planu dotyczącego realizacji zadań z zakresu pomocy dla obywateli UKR, nadanie numeru PESEL i potwierdzenie tożsamości .</w:t>
            </w:r>
          </w:p>
          <w:p w14:paraId="579353BC" w14:textId="77777777" w:rsidR="00116E2D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Decyzja Nr FB-I.3145.1.5.2026 i Nr FB-I.3145.1.2.2026</w:t>
            </w:r>
          </w:p>
          <w:p w14:paraId="653B5518" w14:textId="27B9A2AE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2" w:type="dxa"/>
            <w:gridSpan w:val="2"/>
          </w:tcPr>
          <w:p w14:paraId="303C56C8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15DA0110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67678473" w14:textId="77777777" w:rsidR="00116E2D" w:rsidRPr="00A91ED6" w:rsidRDefault="00116E2D" w:rsidP="00743BB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AF6EEC" w:rsidRPr="00A91ED6" w14:paraId="673E8C5F" w14:textId="77777777" w:rsidTr="00A91ED6">
        <w:tc>
          <w:tcPr>
            <w:tcW w:w="2127" w:type="dxa"/>
          </w:tcPr>
          <w:p w14:paraId="7B82AF71" w14:textId="133105AF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801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80101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6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050</w:t>
            </w:r>
          </w:p>
        </w:tc>
        <w:tc>
          <w:tcPr>
            <w:tcW w:w="1830" w:type="dxa"/>
          </w:tcPr>
          <w:p w14:paraId="5F918386" w14:textId="5BA26832" w:rsidR="00AF6EEC" w:rsidRPr="00A91ED6" w:rsidRDefault="00AF6EEC" w:rsidP="00AF6EEC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+70.000,00 zł</w:t>
            </w:r>
          </w:p>
        </w:tc>
        <w:tc>
          <w:tcPr>
            <w:tcW w:w="7319" w:type="dxa"/>
            <w:gridSpan w:val="2"/>
          </w:tcPr>
          <w:p w14:paraId="6C6FA716" w14:textId="69A38DD1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  planu, celem realizacji zadania inwestycyjnego : „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Modernizacja budynku i zagospodarowanie terenu ZSP w Wąwolnicy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”</w:t>
            </w:r>
          </w:p>
        </w:tc>
        <w:tc>
          <w:tcPr>
            <w:tcW w:w="6762" w:type="dxa"/>
            <w:gridSpan w:val="2"/>
          </w:tcPr>
          <w:p w14:paraId="1269D70E" w14:textId="77777777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016BE278" w14:textId="7E09E243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700.70005 § 6100</w:t>
            </w:r>
          </w:p>
        </w:tc>
        <w:tc>
          <w:tcPr>
            <w:tcW w:w="6770" w:type="dxa"/>
          </w:tcPr>
          <w:p w14:paraId="22DBD9C8" w14:textId="5C3A1764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+2.277,38 zł</w:t>
            </w:r>
          </w:p>
        </w:tc>
      </w:tr>
      <w:tr w:rsidR="00AF6EEC" w:rsidRPr="00A91ED6" w14:paraId="4F53E890" w14:textId="77777777" w:rsidTr="00A91ED6">
        <w:tc>
          <w:tcPr>
            <w:tcW w:w="2127" w:type="dxa"/>
          </w:tcPr>
          <w:p w14:paraId="54E11F78" w14:textId="1E9C46DA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853.85395  § 6257 </w:t>
            </w:r>
          </w:p>
        </w:tc>
        <w:tc>
          <w:tcPr>
            <w:tcW w:w="1830" w:type="dxa"/>
          </w:tcPr>
          <w:p w14:paraId="5B812B03" w14:textId="4C6EE0DF" w:rsidR="00AF6EEC" w:rsidRPr="00A91ED6" w:rsidRDefault="00AF6EEC" w:rsidP="00AF6EEC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</w:t>
            </w:r>
            <w:r w:rsidR="00856A38" w:rsidRPr="00A91ED6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50.000,00 zł</w:t>
            </w:r>
          </w:p>
        </w:tc>
        <w:tc>
          <w:tcPr>
            <w:tcW w:w="7319" w:type="dxa"/>
            <w:gridSpan w:val="2"/>
          </w:tcPr>
          <w:p w14:paraId="055C0BED" w14:textId="5B01DC9E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 planu, celem realizacji projektu „Integracja społeczna w Gminie Wąwolnica”, tj. utworzenie świetlic środowiskowych .</w:t>
            </w:r>
          </w:p>
        </w:tc>
        <w:tc>
          <w:tcPr>
            <w:tcW w:w="6762" w:type="dxa"/>
            <w:gridSpan w:val="2"/>
          </w:tcPr>
          <w:p w14:paraId="374243E9" w14:textId="71798405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853.85395  § 6257 </w:t>
            </w:r>
          </w:p>
        </w:tc>
        <w:tc>
          <w:tcPr>
            <w:tcW w:w="6767" w:type="dxa"/>
          </w:tcPr>
          <w:p w14:paraId="0434200F" w14:textId="5DCA9FDD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+1.050.000,00 zł</w:t>
            </w:r>
          </w:p>
        </w:tc>
        <w:tc>
          <w:tcPr>
            <w:tcW w:w="6770" w:type="dxa"/>
          </w:tcPr>
          <w:p w14:paraId="5EBE8DD4" w14:textId="4163B86D" w:rsidR="00AF6EEC" w:rsidRPr="00A91ED6" w:rsidRDefault="00AF6EEC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Zwiększenie planu, celem realizacji projektu „Integracja społeczna w Gminie Wąwolnica”, tj. utworzenie świetlic środowiskowych .</w:t>
            </w:r>
          </w:p>
        </w:tc>
      </w:tr>
      <w:tr w:rsidR="00856A38" w:rsidRPr="00A91ED6" w14:paraId="4EB7CA57" w14:textId="77777777" w:rsidTr="00A91ED6">
        <w:tc>
          <w:tcPr>
            <w:tcW w:w="2127" w:type="dxa"/>
          </w:tcPr>
          <w:p w14:paraId="4447EBE4" w14:textId="3479B2FC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854.85415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3260</w:t>
            </w:r>
          </w:p>
        </w:tc>
        <w:tc>
          <w:tcPr>
            <w:tcW w:w="1830" w:type="dxa"/>
          </w:tcPr>
          <w:p w14:paraId="16315057" w14:textId="5EAC0655" w:rsidR="00856A38" w:rsidRPr="00A91ED6" w:rsidRDefault="00856A38" w:rsidP="00AF6EEC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+1.250,00 zł</w:t>
            </w:r>
          </w:p>
        </w:tc>
        <w:tc>
          <w:tcPr>
            <w:tcW w:w="7319" w:type="dxa"/>
            <w:gridSpan w:val="2"/>
          </w:tcPr>
          <w:p w14:paraId="7CE3CA28" w14:textId="0E73EB7B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Zwiększenie planu celem realizacji zadania -pomoc materialna dla uczniów o charakterze socjalnym. </w:t>
            </w:r>
          </w:p>
        </w:tc>
        <w:tc>
          <w:tcPr>
            <w:tcW w:w="6762" w:type="dxa"/>
            <w:gridSpan w:val="2"/>
          </w:tcPr>
          <w:p w14:paraId="49CF5558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3209F1B4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428A4CF9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856A38" w:rsidRPr="00A91ED6" w14:paraId="5649B36E" w14:textId="77777777" w:rsidTr="00A91ED6">
        <w:tc>
          <w:tcPr>
            <w:tcW w:w="2127" w:type="dxa"/>
          </w:tcPr>
          <w:p w14:paraId="608DDA10" w14:textId="430967C1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855.85516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§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4010</w:t>
            </w:r>
          </w:p>
        </w:tc>
        <w:tc>
          <w:tcPr>
            <w:tcW w:w="1830" w:type="dxa"/>
          </w:tcPr>
          <w:p w14:paraId="3CF37433" w14:textId="2C3ED444" w:rsidR="00856A38" w:rsidRPr="00A91ED6" w:rsidRDefault="00856A38" w:rsidP="00AF6EEC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-57.909,00 zł</w:t>
            </w:r>
          </w:p>
        </w:tc>
        <w:tc>
          <w:tcPr>
            <w:tcW w:w="7319" w:type="dxa"/>
            <w:gridSpan w:val="2"/>
          </w:tcPr>
          <w:p w14:paraId="62BDA0F1" w14:textId="3D48944D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Zmniejszenie planu dotyczącego środków na zadanie „ Dodatki motywacyjne dla pracowników zatrudnionych w instytucjach opieki na dziećmi w wieku do lat 3 na lata 2024-2027”.  Zadanie dotyczy „Klubu dziecięcego w Karmanowicach” </w:t>
            </w:r>
            <w:r w:rsidR="00A91ED6"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   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Decyzja Nr FB-I.3145.1.19.2026 z LUW Lublin  </w:t>
            </w:r>
          </w:p>
        </w:tc>
        <w:tc>
          <w:tcPr>
            <w:tcW w:w="6762" w:type="dxa"/>
            <w:gridSpan w:val="2"/>
          </w:tcPr>
          <w:p w14:paraId="1FD42448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288092C2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678AE395" w14:textId="77777777" w:rsidR="00856A38" w:rsidRPr="00A91ED6" w:rsidRDefault="00856A38" w:rsidP="00AF6EEC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856A38" w:rsidRPr="00A91ED6" w14:paraId="0A52AC5C" w14:textId="77777777" w:rsidTr="00A91ED6">
        <w:tc>
          <w:tcPr>
            <w:tcW w:w="2127" w:type="dxa"/>
          </w:tcPr>
          <w:p w14:paraId="5E11B2AB" w14:textId="6C639DAA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855.85516 §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6050</w:t>
            </w:r>
          </w:p>
        </w:tc>
        <w:tc>
          <w:tcPr>
            <w:tcW w:w="1830" w:type="dxa"/>
          </w:tcPr>
          <w:p w14:paraId="0F436283" w14:textId="77777777" w:rsidR="00856A38" w:rsidRPr="00A91ED6" w:rsidRDefault="00856A38" w:rsidP="00856A38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-140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000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,00 zł</w:t>
            </w:r>
          </w:p>
          <w:p w14:paraId="585B5402" w14:textId="77777777" w:rsidR="00856A38" w:rsidRPr="00A91ED6" w:rsidRDefault="00856A38" w:rsidP="00856A38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680035B7" w14:textId="52C7DC4D" w:rsidR="00856A38" w:rsidRPr="00A91ED6" w:rsidRDefault="00856A38" w:rsidP="00856A38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+140.000,00 zł</w:t>
            </w:r>
          </w:p>
        </w:tc>
        <w:tc>
          <w:tcPr>
            <w:tcW w:w="7319" w:type="dxa"/>
            <w:gridSpan w:val="2"/>
          </w:tcPr>
          <w:p w14:paraId="552C442C" w14:textId="77777777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Zm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iana nazwy zadania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</w:p>
          <w:p w14:paraId="6FA007B6" w14:textId="4E15294B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  <w:u w:val="single"/>
              </w:rPr>
              <w:t>Było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: Projekt AKTYWNY MALUCH+ w ramach programu KPO</w:t>
            </w:r>
          </w:p>
          <w:p w14:paraId="6B19A763" w14:textId="09BBE9DB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  <w:u w:val="single"/>
              </w:rPr>
              <w:t>Jest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:</w:t>
            </w:r>
            <w:r w:rsidR="00417894"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Utworzenie 20 nowych miejsc opieki w ramach programu Aktywny Maluch 2022-2029- edycja 8, w Klubie Dziecięcym Karmanowice 84, 24-160 Wąwolnica .</w:t>
            </w:r>
          </w:p>
        </w:tc>
        <w:tc>
          <w:tcPr>
            <w:tcW w:w="6762" w:type="dxa"/>
            <w:gridSpan w:val="2"/>
          </w:tcPr>
          <w:p w14:paraId="52376F1C" w14:textId="77777777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33AE5F9D" w14:textId="2424DD26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855.85516 § 4010</w:t>
            </w:r>
          </w:p>
        </w:tc>
        <w:tc>
          <w:tcPr>
            <w:tcW w:w="6770" w:type="dxa"/>
          </w:tcPr>
          <w:p w14:paraId="4396C6BA" w14:textId="3544CB34" w:rsidR="00856A38" w:rsidRPr="00A91ED6" w:rsidRDefault="00856A38" w:rsidP="00856A38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-57.909,00 zł</w:t>
            </w:r>
          </w:p>
        </w:tc>
      </w:tr>
      <w:tr w:rsidR="00417894" w:rsidRPr="00A91ED6" w14:paraId="2C3BFF86" w14:textId="77777777" w:rsidTr="00A91ED6">
        <w:tc>
          <w:tcPr>
            <w:tcW w:w="2127" w:type="dxa"/>
          </w:tcPr>
          <w:p w14:paraId="39234913" w14:textId="38A651F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855.85516 § 605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</w:p>
        </w:tc>
        <w:tc>
          <w:tcPr>
            <w:tcW w:w="1830" w:type="dxa"/>
          </w:tcPr>
          <w:p w14:paraId="19B72B1E" w14:textId="79495C2D" w:rsidR="00417894" w:rsidRPr="00A91ED6" w:rsidRDefault="00417894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-1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.698.226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56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zł</w:t>
            </w:r>
          </w:p>
          <w:p w14:paraId="22FDEB87" w14:textId="77777777" w:rsidR="00417894" w:rsidRPr="00A91ED6" w:rsidRDefault="00417894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0241546B" w14:textId="589D1A51" w:rsidR="00417894" w:rsidRPr="00A91ED6" w:rsidRDefault="00417894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1.698.226,56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7319" w:type="dxa"/>
            <w:gridSpan w:val="2"/>
          </w:tcPr>
          <w:p w14:paraId="1F502D18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Zmiana nazwy zadania :</w:t>
            </w:r>
          </w:p>
          <w:p w14:paraId="61DEA93E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  <w:u w:val="single"/>
              </w:rPr>
              <w:t>Było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: Projekt AKTYWNY MALUCH+ w ramach programu KPO</w:t>
            </w:r>
          </w:p>
          <w:p w14:paraId="360F90DB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  <w:u w:val="single"/>
              </w:rPr>
              <w:t>Jest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: Utworzenie 20 nowych miejsc opieki w ramach programu Aktywny Maluch 2022-2029- edycja 8, w Klubie Dziecięcym Karmanowice 84, 24-160 Wąwolnica .</w:t>
            </w:r>
          </w:p>
        </w:tc>
        <w:tc>
          <w:tcPr>
            <w:tcW w:w="6762" w:type="dxa"/>
            <w:gridSpan w:val="2"/>
          </w:tcPr>
          <w:p w14:paraId="0E34F987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21556CF6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855.85516 § 4010</w:t>
            </w:r>
          </w:p>
        </w:tc>
        <w:tc>
          <w:tcPr>
            <w:tcW w:w="6770" w:type="dxa"/>
          </w:tcPr>
          <w:p w14:paraId="6541E6B1" w14:textId="77777777" w:rsidR="00417894" w:rsidRPr="00A91ED6" w:rsidRDefault="00417894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-57.909,00 zł</w:t>
            </w:r>
          </w:p>
        </w:tc>
      </w:tr>
      <w:tr w:rsidR="00417894" w:rsidRPr="00A91ED6" w14:paraId="46E5C8D7" w14:textId="77777777" w:rsidTr="00A91ED6">
        <w:tc>
          <w:tcPr>
            <w:tcW w:w="2127" w:type="dxa"/>
          </w:tcPr>
          <w:p w14:paraId="29A5EDA3" w14:textId="09479C43" w:rsidR="00417894" w:rsidRPr="00A91ED6" w:rsidRDefault="00417894" w:rsidP="0041789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900.9000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4300</w:t>
            </w:r>
          </w:p>
        </w:tc>
        <w:tc>
          <w:tcPr>
            <w:tcW w:w="1830" w:type="dxa"/>
          </w:tcPr>
          <w:p w14:paraId="5D9A3DE3" w14:textId="3CE1991F" w:rsidR="00417894" w:rsidRPr="00A91ED6" w:rsidRDefault="00417894" w:rsidP="00417894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+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7.835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,00 zł</w:t>
            </w:r>
          </w:p>
        </w:tc>
        <w:tc>
          <w:tcPr>
            <w:tcW w:w="7319" w:type="dxa"/>
            <w:gridSpan w:val="2"/>
          </w:tcPr>
          <w:p w14:paraId="014505BC" w14:textId="6F617AEC" w:rsidR="00417894" w:rsidRPr="00A91ED6" w:rsidRDefault="00417894" w:rsidP="0041789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Zwiększenie planu wydatków celem zabezpieczenia kosztów realizowania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zadań w zakresie oczyszczania miejsc komunalnych, na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terenie gminy W</w:t>
            </w:r>
            <w:r w:rsidR="00A91ED6" w:rsidRPr="00A91ED6">
              <w:rPr>
                <w:rFonts w:ascii="Bookman Old Style" w:hAnsi="Bookman Old Style" w:cs="Times New Roman"/>
                <w:sz w:val="20"/>
                <w:szCs w:val="20"/>
              </w:rPr>
              <w:t>-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a .</w:t>
            </w:r>
          </w:p>
        </w:tc>
        <w:tc>
          <w:tcPr>
            <w:tcW w:w="6762" w:type="dxa"/>
            <w:gridSpan w:val="2"/>
          </w:tcPr>
          <w:p w14:paraId="4FF9AFB9" w14:textId="77777777" w:rsidR="00417894" w:rsidRPr="00A91ED6" w:rsidRDefault="00417894" w:rsidP="0041789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38D72F6A" w14:textId="17ED32AE" w:rsidR="00417894" w:rsidRPr="00A91ED6" w:rsidRDefault="00417894" w:rsidP="0041789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900.90002 § 4300</w:t>
            </w:r>
          </w:p>
        </w:tc>
        <w:tc>
          <w:tcPr>
            <w:tcW w:w="6770" w:type="dxa"/>
          </w:tcPr>
          <w:p w14:paraId="3242C755" w14:textId="01BDFD94" w:rsidR="00417894" w:rsidRPr="00A91ED6" w:rsidRDefault="00417894" w:rsidP="00417894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+ 320.200,00 zł</w:t>
            </w:r>
          </w:p>
        </w:tc>
      </w:tr>
      <w:tr w:rsidR="00BD49E2" w:rsidRPr="00A91ED6" w14:paraId="57E3EC76" w14:textId="60B7F6C8" w:rsidTr="00A91ED6">
        <w:tc>
          <w:tcPr>
            <w:tcW w:w="2127" w:type="dxa"/>
          </w:tcPr>
          <w:p w14:paraId="60632FC1" w14:textId="5B536646" w:rsidR="00BD49E2" w:rsidRPr="00A91ED6" w:rsidRDefault="00BD49E2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900.9000</w:t>
            </w:r>
            <w:r w:rsidR="00C77265" w:rsidRPr="00A91ED6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4</w:t>
            </w:r>
            <w:r w:rsidR="00C77265" w:rsidRPr="00A91ED6">
              <w:rPr>
                <w:rFonts w:ascii="Bookman Old Style" w:hAnsi="Bookman Old Style" w:cs="Times New Roman"/>
                <w:sz w:val="20"/>
                <w:szCs w:val="20"/>
              </w:rPr>
              <w:t>21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</w:tcPr>
          <w:p w14:paraId="582BEC22" w14:textId="674EC225" w:rsidR="00BD49E2" w:rsidRPr="00A91ED6" w:rsidRDefault="00BD49E2" w:rsidP="007F3F3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+ </w:t>
            </w:r>
            <w:r w:rsidR="00C77265" w:rsidRPr="00A91ED6">
              <w:rPr>
                <w:rFonts w:ascii="Bookman Old Style" w:hAnsi="Bookman Old Style" w:cs="Times New Roman"/>
                <w:sz w:val="20"/>
                <w:szCs w:val="20"/>
              </w:rPr>
              <w:t>125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,00 zł</w:t>
            </w:r>
          </w:p>
        </w:tc>
        <w:tc>
          <w:tcPr>
            <w:tcW w:w="7319" w:type="dxa"/>
            <w:gridSpan w:val="2"/>
          </w:tcPr>
          <w:p w14:paraId="280EB935" w14:textId="09B5A992" w:rsidR="00BD49E2" w:rsidRPr="00A91ED6" w:rsidRDefault="00C77265" w:rsidP="00C7726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wydatków</w:t>
            </w:r>
            <w:r w:rsidR="00A91ED6"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celem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realizacji zadania „Czyste powietrze „ Środki z Woj. Funduszu Ochrony Środowiska w Lublinie</w:t>
            </w:r>
          </w:p>
        </w:tc>
        <w:tc>
          <w:tcPr>
            <w:tcW w:w="6762" w:type="dxa"/>
            <w:gridSpan w:val="2"/>
          </w:tcPr>
          <w:p w14:paraId="0C8339DD" w14:textId="77777777" w:rsidR="00BD49E2" w:rsidRPr="00A91ED6" w:rsidRDefault="00BD49E2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214F99A5" w14:textId="77777777" w:rsidR="00BD49E2" w:rsidRPr="00A91ED6" w:rsidRDefault="00BD49E2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05C617ED" w14:textId="77777777" w:rsidR="00BD49E2" w:rsidRPr="00A91ED6" w:rsidRDefault="00BD49E2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77265" w:rsidRPr="00A91ED6" w14:paraId="3C225909" w14:textId="77777777" w:rsidTr="00A91ED6">
        <w:trPr>
          <w:gridAfter w:val="3"/>
          <w:wAfter w:w="20111" w:type="dxa"/>
        </w:trPr>
        <w:tc>
          <w:tcPr>
            <w:tcW w:w="2127" w:type="dxa"/>
          </w:tcPr>
          <w:p w14:paraId="2DD153D1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52894CB2" w14:textId="5ACBCC74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900.90005 §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4307</w:t>
            </w:r>
          </w:p>
          <w:p w14:paraId="78502559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837" w:type="dxa"/>
            <w:gridSpan w:val="2"/>
          </w:tcPr>
          <w:p w14:paraId="35B5BB9F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17EB9902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+ 45.000,00 zł</w:t>
            </w:r>
          </w:p>
        </w:tc>
        <w:tc>
          <w:tcPr>
            <w:tcW w:w="7500" w:type="dxa"/>
            <w:gridSpan w:val="2"/>
          </w:tcPr>
          <w:p w14:paraId="445997D3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tytułem realizacji projektu „Społeczność energetyczna na obszarze gminy Nałęczów, Wąwolnica, Bełżyce, Wojciechów i Poniatowa”. </w:t>
            </w:r>
          </w:p>
        </w:tc>
      </w:tr>
      <w:tr w:rsidR="00C77265" w:rsidRPr="00A91ED6" w14:paraId="5417AB9C" w14:textId="77777777" w:rsidTr="00A91ED6">
        <w:trPr>
          <w:gridAfter w:val="3"/>
          <w:wAfter w:w="20111" w:type="dxa"/>
        </w:trPr>
        <w:tc>
          <w:tcPr>
            <w:tcW w:w="2127" w:type="dxa"/>
          </w:tcPr>
          <w:p w14:paraId="2C9A7309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3C3BEBF3" w14:textId="6C7A8B1B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900.90005 § 430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9</w:t>
            </w:r>
          </w:p>
          <w:p w14:paraId="61D78E49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</w:tc>
        <w:tc>
          <w:tcPr>
            <w:tcW w:w="1837" w:type="dxa"/>
            <w:gridSpan w:val="2"/>
          </w:tcPr>
          <w:p w14:paraId="257A6B86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</w:p>
          <w:p w14:paraId="647BC7D2" w14:textId="5FE9ED36" w:rsidR="00C77265" w:rsidRPr="00A91ED6" w:rsidRDefault="00C77265" w:rsidP="00F36DC5">
            <w:pPr>
              <w:suppressAutoHyphens/>
              <w:jc w:val="right"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+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15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.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5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00,00 zł</w:t>
            </w:r>
          </w:p>
        </w:tc>
        <w:tc>
          <w:tcPr>
            <w:tcW w:w="7500" w:type="dxa"/>
            <w:gridSpan w:val="2"/>
          </w:tcPr>
          <w:p w14:paraId="7BADC2D0" w14:textId="67F8138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tytułem realizacji projektu „Społeczność energetyczna na obszarze gminy Nałęczów, Wąwolnica, Bełżyce, Wojciechów i Poniatowa”. </w:t>
            </w: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 Wkład własny do projektu </w:t>
            </w:r>
          </w:p>
        </w:tc>
      </w:tr>
      <w:tr w:rsidR="00C77265" w:rsidRPr="00A91ED6" w14:paraId="36DF1EC8" w14:textId="77777777" w:rsidTr="00A91ED6">
        <w:tc>
          <w:tcPr>
            <w:tcW w:w="2127" w:type="dxa"/>
          </w:tcPr>
          <w:p w14:paraId="0366E28B" w14:textId="77777777" w:rsidR="00C77265" w:rsidRPr="00A91ED6" w:rsidRDefault="00C77265" w:rsidP="00C7726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0EBA98F" w14:textId="477FC980" w:rsidR="00C77265" w:rsidRPr="00A91ED6" w:rsidRDefault="00C77265" w:rsidP="00C7726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900.90005 §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6050</w:t>
            </w:r>
          </w:p>
        </w:tc>
        <w:tc>
          <w:tcPr>
            <w:tcW w:w="1830" w:type="dxa"/>
          </w:tcPr>
          <w:p w14:paraId="7BD4A7B1" w14:textId="6CA1CA14" w:rsidR="00C77265" w:rsidRPr="00A91ED6" w:rsidRDefault="00C77265" w:rsidP="00C7726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-70.000,00 zł</w:t>
            </w:r>
          </w:p>
        </w:tc>
        <w:tc>
          <w:tcPr>
            <w:tcW w:w="7319" w:type="dxa"/>
            <w:gridSpan w:val="2"/>
          </w:tcPr>
          <w:p w14:paraId="28321BDA" w14:textId="3EB6D2D0" w:rsidR="00C77265" w:rsidRPr="00A91ED6" w:rsidRDefault="00C77265" w:rsidP="00C7726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Zmniejszenie planu zadania inwestycyjnego „ Budowa oświetlenia ulicznego w </w:t>
            </w:r>
            <w:proofErr w:type="spellStart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Kęble</w:t>
            </w:r>
            <w:proofErr w:type="spellEnd"/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6762" w:type="dxa"/>
            <w:gridSpan w:val="2"/>
          </w:tcPr>
          <w:p w14:paraId="25633910" w14:textId="77777777" w:rsidR="00C77265" w:rsidRPr="00A91ED6" w:rsidRDefault="00C77265" w:rsidP="00C7726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6A90DD7F" w14:textId="77777777" w:rsidR="00C77265" w:rsidRPr="00A91ED6" w:rsidRDefault="00C77265" w:rsidP="00C7726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528E444D" w14:textId="77777777" w:rsidR="00C77265" w:rsidRPr="00A91ED6" w:rsidRDefault="00C77265" w:rsidP="00C7726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77265" w:rsidRPr="00A91ED6" w14:paraId="7951CD2A" w14:textId="77777777" w:rsidTr="00A91ED6">
        <w:tc>
          <w:tcPr>
            <w:tcW w:w="2127" w:type="dxa"/>
          </w:tcPr>
          <w:p w14:paraId="67E88E87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7D850766" w14:textId="29E1EAFD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9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21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.9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2109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§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248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</w:tcPr>
          <w:p w14:paraId="7379C425" w14:textId="07D9D5B3" w:rsidR="00C77265" w:rsidRPr="00A91ED6" w:rsidRDefault="00C77265" w:rsidP="007F3F3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+20.000,00 zł</w:t>
            </w:r>
          </w:p>
        </w:tc>
        <w:tc>
          <w:tcPr>
            <w:tcW w:w="7319" w:type="dxa"/>
            <w:gridSpan w:val="2"/>
          </w:tcPr>
          <w:p w14:paraId="2166B575" w14:textId="4320AB89" w:rsidR="00C77265" w:rsidRPr="00A91ED6" w:rsidRDefault="00C77265" w:rsidP="00C7726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 xml:space="preserve">Zwiększenie planu dotacji dla Gminnego Domu Kultury w Wąwolnicy </w:t>
            </w:r>
          </w:p>
        </w:tc>
        <w:tc>
          <w:tcPr>
            <w:tcW w:w="6762" w:type="dxa"/>
            <w:gridSpan w:val="2"/>
          </w:tcPr>
          <w:p w14:paraId="7C4C0046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0AB3752B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21A2B04A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77265" w:rsidRPr="00A91ED6" w14:paraId="25A23910" w14:textId="77777777" w:rsidTr="00A91ED6">
        <w:tc>
          <w:tcPr>
            <w:tcW w:w="2127" w:type="dxa"/>
          </w:tcPr>
          <w:p w14:paraId="02E89639" w14:textId="59662784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921.92109 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§</w:t>
            </w: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 xml:space="preserve"> 4260</w:t>
            </w:r>
          </w:p>
        </w:tc>
        <w:tc>
          <w:tcPr>
            <w:tcW w:w="1830" w:type="dxa"/>
          </w:tcPr>
          <w:p w14:paraId="2FD7A88E" w14:textId="4D4ADE4D" w:rsidR="00C77265" w:rsidRPr="00A91ED6" w:rsidRDefault="00C77265" w:rsidP="007F3F31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+3.000,00 zł</w:t>
            </w:r>
          </w:p>
        </w:tc>
        <w:tc>
          <w:tcPr>
            <w:tcW w:w="7319" w:type="dxa"/>
            <w:gridSpan w:val="2"/>
          </w:tcPr>
          <w:p w14:paraId="7F6A0AA1" w14:textId="009669E5" w:rsidR="00C77265" w:rsidRPr="00A91ED6" w:rsidRDefault="00C77265" w:rsidP="00C7726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wydatków , celem płatności za media w świetlicach wiejskich na terenie gminy W-ca.</w:t>
            </w:r>
          </w:p>
        </w:tc>
        <w:tc>
          <w:tcPr>
            <w:tcW w:w="6762" w:type="dxa"/>
            <w:gridSpan w:val="2"/>
          </w:tcPr>
          <w:p w14:paraId="2226B86D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427E03D7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6770" w:type="dxa"/>
          </w:tcPr>
          <w:p w14:paraId="77662B90" w14:textId="77777777" w:rsidR="00C77265" w:rsidRPr="00A91ED6" w:rsidRDefault="00C77265" w:rsidP="007F3F31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77265" w:rsidRPr="00A91ED6" w14:paraId="0AB525ED" w14:textId="77777777" w:rsidTr="00A91ED6">
        <w:trPr>
          <w:trHeight w:val="616"/>
        </w:trPr>
        <w:tc>
          <w:tcPr>
            <w:tcW w:w="2127" w:type="dxa"/>
          </w:tcPr>
          <w:p w14:paraId="79BAA0ED" w14:textId="77777777" w:rsidR="00C77265" w:rsidRPr="00A91ED6" w:rsidRDefault="00C77265" w:rsidP="00F36DC5">
            <w:pPr>
              <w:suppressAutoHyphens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700.70005 § 4300</w:t>
            </w:r>
          </w:p>
        </w:tc>
        <w:tc>
          <w:tcPr>
            <w:tcW w:w="1830" w:type="dxa"/>
          </w:tcPr>
          <w:p w14:paraId="07BCA401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  <w:r w:rsidRPr="00A91ED6">
              <w:rPr>
                <w:rFonts w:ascii="Bookman Old Style" w:hAnsi="Bookman Old Style" w:cs="Times New Roman"/>
                <w:sz w:val="20"/>
                <w:szCs w:val="20"/>
              </w:rPr>
              <w:t>+ 3.000,00 zł</w:t>
            </w:r>
          </w:p>
          <w:p w14:paraId="6AEC703C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0B9A9EA4" w14:textId="77777777" w:rsidR="00C77265" w:rsidRPr="00A91ED6" w:rsidRDefault="00C77265" w:rsidP="00F36DC5">
            <w:pPr>
              <w:suppressAutoHyphens/>
              <w:jc w:val="right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319" w:type="dxa"/>
            <w:gridSpan w:val="2"/>
          </w:tcPr>
          <w:p w14:paraId="45C4C255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</w:pPr>
            <w:r w:rsidRPr="00A91ED6">
              <w:rPr>
                <w:rFonts w:ascii="Bookman Old Style" w:eastAsia="Times New Roman" w:hAnsi="Bookman Old Style" w:cs="Times New Roman"/>
                <w:bCs/>
                <w:sz w:val="20"/>
                <w:szCs w:val="20"/>
              </w:rPr>
              <w:t>Zwiększenie planu wydatków, na podstawie wniosku sołeckiego wsi Bartłomiejowice.</w:t>
            </w:r>
          </w:p>
        </w:tc>
        <w:tc>
          <w:tcPr>
            <w:tcW w:w="6762" w:type="dxa"/>
            <w:gridSpan w:val="2"/>
          </w:tcPr>
          <w:p w14:paraId="28601F08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67" w:type="dxa"/>
          </w:tcPr>
          <w:p w14:paraId="0A933BD1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  <w:tc>
          <w:tcPr>
            <w:tcW w:w="6770" w:type="dxa"/>
          </w:tcPr>
          <w:p w14:paraId="4D6A8675" w14:textId="77777777" w:rsidR="00C77265" w:rsidRPr="00A91ED6" w:rsidRDefault="00C77265" w:rsidP="00F36DC5">
            <w:pPr>
              <w:suppressAutoHyphens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</w:p>
        </w:tc>
      </w:tr>
      <w:bookmarkEnd w:id="5"/>
    </w:tbl>
    <w:p w14:paraId="4E07B4F6" w14:textId="77777777" w:rsidR="00AD1673" w:rsidRPr="00A91ED6" w:rsidRDefault="00AD1673" w:rsidP="00EC2E2A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3E67F846" w14:textId="4D469F3F" w:rsidR="002961FC" w:rsidRPr="00A91ED6" w:rsidRDefault="002961FC" w:rsidP="00A91ED6">
      <w:pPr>
        <w:suppressAutoHyphens/>
        <w:spacing w:after="0" w:line="240" w:lineRule="auto"/>
        <w:ind w:left="2832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</w:pPr>
      <w:r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 xml:space="preserve">Sporządzone przez </w:t>
      </w:r>
      <w:r w:rsidR="00A91ED6"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 xml:space="preserve"> </w:t>
      </w:r>
      <w:r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>Edyta Furtak</w:t>
      </w:r>
    </w:p>
    <w:p w14:paraId="476FCE18" w14:textId="555E094E" w:rsidR="002961FC" w:rsidRPr="00A91ED6" w:rsidRDefault="002961FC" w:rsidP="002961FC">
      <w:pPr>
        <w:suppressAutoHyphens/>
        <w:spacing w:after="0" w:line="240" w:lineRule="auto"/>
        <w:ind w:left="2832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</w:pPr>
      <w:r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>Główn</w:t>
      </w:r>
      <w:r w:rsidR="00A07C4A"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>a</w:t>
      </w:r>
      <w:r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 xml:space="preserve"> Księgow</w:t>
      </w:r>
      <w:r w:rsidR="00A07C4A" w:rsidRPr="00A91ED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  <w:t>a</w:t>
      </w:r>
    </w:p>
    <w:p w14:paraId="21BC84D1" w14:textId="77777777" w:rsidR="00AD1673" w:rsidRPr="00A91ED6" w:rsidRDefault="00AD1673" w:rsidP="00EC2E2A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</w:pPr>
    </w:p>
    <w:p w14:paraId="2D9F846E" w14:textId="77777777" w:rsidR="00AD1673" w:rsidRPr="00A91ED6" w:rsidRDefault="00AD1673" w:rsidP="00EC2E2A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</w:rPr>
      </w:pPr>
    </w:p>
    <w:p w14:paraId="60A2E079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023D96F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F29CE54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ECFFA87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09E0E12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A3AD478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708BE05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01DBFA2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A4E9D20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499520A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C42ECF5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3E2D151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505B373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054E51F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443A404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FD880FA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8825AD4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CACDBB1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98AECDB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5029E9E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DCF2BBF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E1FF64A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973296A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0959FD6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AAD7274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B0860CF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0A38CD1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0B7DE30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AD1F327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CDFBFD4" w14:textId="77777777" w:rsidR="00AD1673" w:rsidRDefault="00AD1673" w:rsidP="00EC2E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AD1673" w:rsidSect="007435C7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2"/>
      <w:numFmt w:val="upperRoman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F9D2524"/>
    <w:multiLevelType w:val="hybridMultilevel"/>
    <w:tmpl w:val="75AA82B6"/>
    <w:lvl w:ilvl="0" w:tplc="2E6C43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8AEAD3E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F6D738B"/>
    <w:multiLevelType w:val="multilevel"/>
    <w:tmpl w:val="D2020E4E"/>
    <w:lvl w:ilvl="0">
      <w:start w:val="1"/>
      <w:numFmt w:val="upp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3"/>
        </w:tabs>
        <w:ind w:left="67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3"/>
        </w:tabs>
        <w:ind w:left="2083" w:hanging="1800"/>
      </w:pPr>
      <w:rPr>
        <w:rFonts w:hint="default"/>
      </w:rPr>
    </w:lvl>
  </w:abstractNum>
  <w:abstractNum w:abstractNumId="3" w15:restartNumberingAfterBreak="0">
    <w:nsid w:val="795C12AE"/>
    <w:multiLevelType w:val="hybridMultilevel"/>
    <w:tmpl w:val="277660C2"/>
    <w:lvl w:ilvl="0" w:tplc="74C87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1644115">
    <w:abstractNumId w:val="0"/>
  </w:num>
  <w:num w:numId="2" w16cid:durableId="1416514865">
    <w:abstractNumId w:val="2"/>
  </w:num>
  <w:num w:numId="3" w16cid:durableId="626358651">
    <w:abstractNumId w:val="1"/>
  </w:num>
  <w:num w:numId="4" w16cid:durableId="12062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51"/>
    <w:rsid w:val="000051D3"/>
    <w:rsid w:val="0001108B"/>
    <w:rsid w:val="00025EF1"/>
    <w:rsid w:val="00032774"/>
    <w:rsid w:val="00036415"/>
    <w:rsid w:val="00043D52"/>
    <w:rsid w:val="00047C72"/>
    <w:rsid w:val="000553DE"/>
    <w:rsid w:val="00055A2C"/>
    <w:rsid w:val="00055EAE"/>
    <w:rsid w:val="0006161B"/>
    <w:rsid w:val="00066F5A"/>
    <w:rsid w:val="00067388"/>
    <w:rsid w:val="000769C0"/>
    <w:rsid w:val="00082DC9"/>
    <w:rsid w:val="00094FC8"/>
    <w:rsid w:val="000A038C"/>
    <w:rsid w:val="000A6233"/>
    <w:rsid w:val="000B1226"/>
    <w:rsid w:val="000D537F"/>
    <w:rsid w:val="000D7007"/>
    <w:rsid w:val="000D7E75"/>
    <w:rsid w:val="000E36D4"/>
    <w:rsid w:val="000E65B1"/>
    <w:rsid w:val="00106009"/>
    <w:rsid w:val="001068BB"/>
    <w:rsid w:val="00111CF8"/>
    <w:rsid w:val="00116E2D"/>
    <w:rsid w:val="0012165D"/>
    <w:rsid w:val="00130FF1"/>
    <w:rsid w:val="00132A77"/>
    <w:rsid w:val="001467E8"/>
    <w:rsid w:val="00164102"/>
    <w:rsid w:val="0018528B"/>
    <w:rsid w:val="00190663"/>
    <w:rsid w:val="001A1F9D"/>
    <w:rsid w:val="001C13F6"/>
    <w:rsid w:val="001C7DD1"/>
    <w:rsid w:val="001D3123"/>
    <w:rsid w:val="001D4090"/>
    <w:rsid w:val="001E07F0"/>
    <w:rsid w:val="001E0C3A"/>
    <w:rsid w:val="001E5513"/>
    <w:rsid w:val="001F7B8E"/>
    <w:rsid w:val="002010AD"/>
    <w:rsid w:val="00211C81"/>
    <w:rsid w:val="00220E38"/>
    <w:rsid w:val="0022754D"/>
    <w:rsid w:val="00231F95"/>
    <w:rsid w:val="00287457"/>
    <w:rsid w:val="002961FC"/>
    <w:rsid w:val="002A43EF"/>
    <w:rsid w:val="002A46B4"/>
    <w:rsid w:val="002B6E3A"/>
    <w:rsid w:val="002C0D38"/>
    <w:rsid w:val="002C7A44"/>
    <w:rsid w:val="002C7D09"/>
    <w:rsid w:val="002D0D1D"/>
    <w:rsid w:val="002D51F0"/>
    <w:rsid w:val="002F1526"/>
    <w:rsid w:val="002F41F1"/>
    <w:rsid w:val="00306F35"/>
    <w:rsid w:val="003202ED"/>
    <w:rsid w:val="003205B2"/>
    <w:rsid w:val="00320FE6"/>
    <w:rsid w:val="003210F5"/>
    <w:rsid w:val="00334904"/>
    <w:rsid w:val="003350F6"/>
    <w:rsid w:val="00335496"/>
    <w:rsid w:val="003370DF"/>
    <w:rsid w:val="00353665"/>
    <w:rsid w:val="00355F11"/>
    <w:rsid w:val="00372D3A"/>
    <w:rsid w:val="0037723B"/>
    <w:rsid w:val="00381BC1"/>
    <w:rsid w:val="00382210"/>
    <w:rsid w:val="0038305E"/>
    <w:rsid w:val="00386BEC"/>
    <w:rsid w:val="0039009D"/>
    <w:rsid w:val="003A450A"/>
    <w:rsid w:val="003A7F92"/>
    <w:rsid w:val="003B1B4A"/>
    <w:rsid w:val="003D1FBC"/>
    <w:rsid w:val="003D3216"/>
    <w:rsid w:val="003E22C3"/>
    <w:rsid w:val="003F479A"/>
    <w:rsid w:val="00401CEF"/>
    <w:rsid w:val="00402864"/>
    <w:rsid w:val="00415471"/>
    <w:rsid w:val="00417894"/>
    <w:rsid w:val="00426197"/>
    <w:rsid w:val="0043189E"/>
    <w:rsid w:val="004353A8"/>
    <w:rsid w:val="004401D4"/>
    <w:rsid w:val="004427F3"/>
    <w:rsid w:val="00461C95"/>
    <w:rsid w:val="00462F08"/>
    <w:rsid w:val="00463C20"/>
    <w:rsid w:val="0047401F"/>
    <w:rsid w:val="00477AE4"/>
    <w:rsid w:val="00480AA1"/>
    <w:rsid w:val="004834E0"/>
    <w:rsid w:val="004862AB"/>
    <w:rsid w:val="004920BC"/>
    <w:rsid w:val="00495FC9"/>
    <w:rsid w:val="004B216C"/>
    <w:rsid w:val="004D0899"/>
    <w:rsid w:val="004D5E8C"/>
    <w:rsid w:val="004D76BF"/>
    <w:rsid w:val="004F1311"/>
    <w:rsid w:val="004F3350"/>
    <w:rsid w:val="004F7B56"/>
    <w:rsid w:val="005050DF"/>
    <w:rsid w:val="00512600"/>
    <w:rsid w:val="00526DB1"/>
    <w:rsid w:val="00534889"/>
    <w:rsid w:val="00536CF3"/>
    <w:rsid w:val="00540378"/>
    <w:rsid w:val="00541B55"/>
    <w:rsid w:val="00543E3F"/>
    <w:rsid w:val="00544074"/>
    <w:rsid w:val="00551102"/>
    <w:rsid w:val="00553794"/>
    <w:rsid w:val="0055574B"/>
    <w:rsid w:val="00571223"/>
    <w:rsid w:val="00572E22"/>
    <w:rsid w:val="00572E9C"/>
    <w:rsid w:val="0058429B"/>
    <w:rsid w:val="00593588"/>
    <w:rsid w:val="005A56CC"/>
    <w:rsid w:val="005A67FC"/>
    <w:rsid w:val="005B3672"/>
    <w:rsid w:val="005B369B"/>
    <w:rsid w:val="005B5F6F"/>
    <w:rsid w:val="005B5FBB"/>
    <w:rsid w:val="005C15F3"/>
    <w:rsid w:val="005D7340"/>
    <w:rsid w:val="005E5C59"/>
    <w:rsid w:val="005E5C8D"/>
    <w:rsid w:val="005F06DB"/>
    <w:rsid w:val="00610F67"/>
    <w:rsid w:val="0061436E"/>
    <w:rsid w:val="006154F8"/>
    <w:rsid w:val="00615F48"/>
    <w:rsid w:val="0062708C"/>
    <w:rsid w:val="00632B53"/>
    <w:rsid w:val="00644A67"/>
    <w:rsid w:val="00645FF0"/>
    <w:rsid w:val="00654EE7"/>
    <w:rsid w:val="006749F4"/>
    <w:rsid w:val="006933E9"/>
    <w:rsid w:val="006A41C3"/>
    <w:rsid w:val="006B1EBA"/>
    <w:rsid w:val="006B65F0"/>
    <w:rsid w:val="006C737C"/>
    <w:rsid w:val="006D715F"/>
    <w:rsid w:val="006F5460"/>
    <w:rsid w:val="00707A5F"/>
    <w:rsid w:val="007222B6"/>
    <w:rsid w:val="00723D63"/>
    <w:rsid w:val="00732276"/>
    <w:rsid w:val="00732C1B"/>
    <w:rsid w:val="00734EEE"/>
    <w:rsid w:val="007435C7"/>
    <w:rsid w:val="00743BB1"/>
    <w:rsid w:val="00750BA3"/>
    <w:rsid w:val="00752C5B"/>
    <w:rsid w:val="00786D43"/>
    <w:rsid w:val="00796041"/>
    <w:rsid w:val="007A3E87"/>
    <w:rsid w:val="007A6ACC"/>
    <w:rsid w:val="007B1757"/>
    <w:rsid w:val="007B44AB"/>
    <w:rsid w:val="007B6474"/>
    <w:rsid w:val="007D0313"/>
    <w:rsid w:val="007D475B"/>
    <w:rsid w:val="007E115C"/>
    <w:rsid w:val="007E653E"/>
    <w:rsid w:val="007F3F31"/>
    <w:rsid w:val="0081059A"/>
    <w:rsid w:val="008124A7"/>
    <w:rsid w:val="008129C1"/>
    <w:rsid w:val="00831E6A"/>
    <w:rsid w:val="0083406D"/>
    <w:rsid w:val="00847DAD"/>
    <w:rsid w:val="00856620"/>
    <w:rsid w:val="008567BB"/>
    <w:rsid w:val="00856A38"/>
    <w:rsid w:val="00857BE9"/>
    <w:rsid w:val="00867773"/>
    <w:rsid w:val="00892E1E"/>
    <w:rsid w:val="008A2947"/>
    <w:rsid w:val="008B037B"/>
    <w:rsid w:val="008B65B5"/>
    <w:rsid w:val="008D0200"/>
    <w:rsid w:val="008E7C2D"/>
    <w:rsid w:val="008F5F32"/>
    <w:rsid w:val="00900066"/>
    <w:rsid w:val="00902C63"/>
    <w:rsid w:val="00907AA9"/>
    <w:rsid w:val="00922425"/>
    <w:rsid w:val="00942BED"/>
    <w:rsid w:val="009649AF"/>
    <w:rsid w:val="00974A30"/>
    <w:rsid w:val="00981018"/>
    <w:rsid w:val="00984D81"/>
    <w:rsid w:val="00992F62"/>
    <w:rsid w:val="009B2D72"/>
    <w:rsid w:val="009E0A51"/>
    <w:rsid w:val="009E115B"/>
    <w:rsid w:val="009E65CD"/>
    <w:rsid w:val="009E662C"/>
    <w:rsid w:val="009F3F6F"/>
    <w:rsid w:val="00A07C4A"/>
    <w:rsid w:val="00A13951"/>
    <w:rsid w:val="00A14CDC"/>
    <w:rsid w:val="00A17E6C"/>
    <w:rsid w:val="00A21C88"/>
    <w:rsid w:val="00A3107C"/>
    <w:rsid w:val="00A34981"/>
    <w:rsid w:val="00A43457"/>
    <w:rsid w:val="00A50FAB"/>
    <w:rsid w:val="00A51B8F"/>
    <w:rsid w:val="00A62EF1"/>
    <w:rsid w:val="00A66C63"/>
    <w:rsid w:val="00A67CB1"/>
    <w:rsid w:val="00A70827"/>
    <w:rsid w:val="00A70F74"/>
    <w:rsid w:val="00A91ED6"/>
    <w:rsid w:val="00AA2E89"/>
    <w:rsid w:val="00AA55C9"/>
    <w:rsid w:val="00AB078F"/>
    <w:rsid w:val="00AB3551"/>
    <w:rsid w:val="00AD1673"/>
    <w:rsid w:val="00AE135A"/>
    <w:rsid w:val="00AE72C9"/>
    <w:rsid w:val="00AF22C6"/>
    <w:rsid w:val="00AF4B36"/>
    <w:rsid w:val="00AF4BDF"/>
    <w:rsid w:val="00AF6BF7"/>
    <w:rsid w:val="00AF6EEC"/>
    <w:rsid w:val="00B03E59"/>
    <w:rsid w:val="00B04E1C"/>
    <w:rsid w:val="00B12DCE"/>
    <w:rsid w:val="00B1321E"/>
    <w:rsid w:val="00B16EA4"/>
    <w:rsid w:val="00B20D04"/>
    <w:rsid w:val="00B214C2"/>
    <w:rsid w:val="00B25DEA"/>
    <w:rsid w:val="00B33E31"/>
    <w:rsid w:val="00B345E4"/>
    <w:rsid w:val="00B410B1"/>
    <w:rsid w:val="00B4477A"/>
    <w:rsid w:val="00B470E7"/>
    <w:rsid w:val="00B50A32"/>
    <w:rsid w:val="00B56BD3"/>
    <w:rsid w:val="00B66541"/>
    <w:rsid w:val="00B72125"/>
    <w:rsid w:val="00B74697"/>
    <w:rsid w:val="00BA75BF"/>
    <w:rsid w:val="00BB0A26"/>
    <w:rsid w:val="00BB29DF"/>
    <w:rsid w:val="00BC0546"/>
    <w:rsid w:val="00BC6DA6"/>
    <w:rsid w:val="00BD49E2"/>
    <w:rsid w:val="00BE095C"/>
    <w:rsid w:val="00BE5AEC"/>
    <w:rsid w:val="00BF6808"/>
    <w:rsid w:val="00BF776A"/>
    <w:rsid w:val="00C028AE"/>
    <w:rsid w:val="00C250DB"/>
    <w:rsid w:val="00C316D4"/>
    <w:rsid w:val="00C331FE"/>
    <w:rsid w:val="00C33851"/>
    <w:rsid w:val="00C37C2D"/>
    <w:rsid w:val="00C37E53"/>
    <w:rsid w:val="00C46645"/>
    <w:rsid w:val="00C67B8E"/>
    <w:rsid w:val="00C72699"/>
    <w:rsid w:val="00C73957"/>
    <w:rsid w:val="00C77265"/>
    <w:rsid w:val="00C91EE8"/>
    <w:rsid w:val="00C95B30"/>
    <w:rsid w:val="00CA7AC8"/>
    <w:rsid w:val="00CB0FDE"/>
    <w:rsid w:val="00CC3BC4"/>
    <w:rsid w:val="00CC3DA8"/>
    <w:rsid w:val="00CE2106"/>
    <w:rsid w:val="00CE3FD3"/>
    <w:rsid w:val="00CE741F"/>
    <w:rsid w:val="00D218DB"/>
    <w:rsid w:val="00D553FA"/>
    <w:rsid w:val="00D71BC9"/>
    <w:rsid w:val="00D80A8B"/>
    <w:rsid w:val="00DA05DD"/>
    <w:rsid w:val="00DA3141"/>
    <w:rsid w:val="00DA7E57"/>
    <w:rsid w:val="00DB1DAE"/>
    <w:rsid w:val="00DB5ED3"/>
    <w:rsid w:val="00DC2C12"/>
    <w:rsid w:val="00DC2D31"/>
    <w:rsid w:val="00DC71F9"/>
    <w:rsid w:val="00DD0CDC"/>
    <w:rsid w:val="00DE2F5E"/>
    <w:rsid w:val="00DF09F6"/>
    <w:rsid w:val="00E256DF"/>
    <w:rsid w:val="00E32AFB"/>
    <w:rsid w:val="00E35D21"/>
    <w:rsid w:val="00E37095"/>
    <w:rsid w:val="00E466D6"/>
    <w:rsid w:val="00E51CAF"/>
    <w:rsid w:val="00E52EAE"/>
    <w:rsid w:val="00E67A51"/>
    <w:rsid w:val="00E727AC"/>
    <w:rsid w:val="00E843AA"/>
    <w:rsid w:val="00E85352"/>
    <w:rsid w:val="00E924E7"/>
    <w:rsid w:val="00E9451F"/>
    <w:rsid w:val="00EA3342"/>
    <w:rsid w:val="00EA7B6E"/>
    <w:rsid w:val="00EB2540"/>
    <w:rsid w:val="00EC28A3"/>
    <w:rsid w:val="00EC2E2A"/>
    <w:rsid w:val="00EC3C33"/>
    <w:rsid w:val="00EC3F2A"/>
    <w:rsid w:val="00EC487E"/>
    <w:rsid w:val="00ED7D5C"/>
    <w:rsid w:val="00EF3A71"/>
    <w:rsid w:val="00F03E99"/>
    <w:rsid w:val="00F1225B"/>
    <w:rsid w:val="00F14173"/>
    <w:rsid w:val="00F20BB1"/>
    <w:rsid w:val="00F30460"/>
    <w:rsid w:val="00F400C2"/>
    <w:rsid w:val="00F5351A"/>
    <w:rsid w:val="00F56BC8"/>
    <w:rsid w:val="00F56DEE"/>
    <w:rsid w:val="00F6007A"/>
    <w:rsid w:val="00F61F5C"/>
    <w:rsid w:val="00F63D5E"/>
    <w:rsid w:val="00F72F7D"/>
    <w:rsid w:val="00F72FB2"/>
    <w:rsid w:val="00F76667"/>
    <w:rsid w:val="00F779B2"/>
    <w:rsid w:val="00F80328"/>
    <w:rsid w:val="00F96803"/>
    <w:rsid w:val="00FB08BA"/>
    <w:rsid w:val="00FB4A7E"/>
    <w:rsid w:val="00FC3E5B"/>
    <w:rsid w:val="00FD577D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DBAF"/>
  <w15:chartTrackingRefBased/>
  <w15:docId w15:val="{8FD06F38-AF3E-483B-A433-355F3B16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6154F8"/>
  </w:style>
  <w:style w:type="paragraph" w:styleId="Akapitzlist">
    <w:name w:val="List Paragraph"/>
    <w:basedOn w:val="Normalny"/>
    <w:uiPriority w:val="34"/>
    <w:qFormat/>
    <w:rsid w:val="0003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28E37-4868-4F7F-A4AE-0960C1DD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Furtak-Łuka</dc:creator>
  <cp:keywords/>
  <dc:description/>
  <cp:lastModifiedBy>Edyta Furtak</cp:lastModifiedBy>
  <cp:revision>24</cp:revision>
  <cp:lastPrinted>2026-05-12T11:15:00Z</cp:lastPrinted>
  <dcterms:created xsi:type="dcterms:W3CDTF">2025-03-17T15:15:00Z</dcterms:created>
  <dcterms:modified xsi:type="dcterms:W3CDTF">2026-05-12T11:28:00Z</dcterms:modified>
</cp:coreProperties>
</file>